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66F24">
      <w:pPr>
        <w:pStyle w:val="4"/>
      </w:pPr>
    </w:p>
    <w:p w14:paraId="39C265B6">
      <w:pPr>
        <w:pStyle w:val="4"/>
        <w:ind w:left="360"/>
        <w:jc w:val="center"/>
        <w:rPr>
          <w:sz w:val="52"/>
          <w:szCs w:val="52"/>
        </w:rPr>
      </w:pPr>
      <w:r>
        <w:rPr>
          <w:b/>
          <w:bCs/>
          <w:sz w:val="52"/>
          <w:szCs w:val="52"/>
        </w:rPr>
        <w:t>Iniciativa y búsqueda de oportunidades</w:t>
      </w:r>
    </w:p>
    <w:p w14:paraId="14EE2108">
      <w:pPr>
        <w:pStyle w:val="4"/>
        <w:rPr>
          <w:sz w:val="28"/>
          <w:szCs w:val="28"/>
        </w:rPr>
      </w:pPr>
    </w:p>
    <w:p w14:paraId="71C4C258">
      <w:pPr>
        <w:pStyle w:val="4"/>
        <w:jc w:val="both"/>
        <w:rPr>
          <w:rFonts w:ascii="Gill Sans MT Std Book" w:hAnsi="Gill Sans MT Std Book" w:cs="Gill Sans MT Std Book"/>
          <w:sz w:val="28"/>
          <w:szCs w:val="28"/>
        </w:rPr>
      </w:pPr>
      <w:r>
        <w:rPr>
          <w:rFonts w:ascii="Gill Sans MT Std Book" w:hAnsi="Gill Sans MT Std Book" w:cs="Gill Sans MT Std Book"/>
          <w:sz w:val="28"/>
          <w:szCs w:val="28"/>
        </w:rPr>
        <w:t>Oportunidades encontramos en todas partes y en todo el tiempo. Frecuentemente oímos decir “en este país no hay oportunidades”, “yo no tengo suerte, otras per</w:t>
      </w:r>
      <w:r>
        <w:rPr>
          <w:rFonts w:ascii="Gill Sans MT Std Book" w:hAnsi="Gill Sans MT Std Book" w:cs="Gill Sans MT Std Book"/>
          <w:sz w:val="28"/>
          <w:szCs w:val="28"/>
        </w:rPr>
        <w:softHyphen/>
      </w:r>
      <w:r>
        <w:rPr>
          <w:rFonts w:ascii="Gill Sans MT Std Book" w:hAnsi="Gill Sans MT Std Book" w:cs="Gill Sans MT Std Book"/>
          <w:sz w:val="28"/>
          <w:szCs w:val="28"/>
        </w:rPr>
        <w:t>sonas tienen más suerte que yo”. Cuando estamos en una situación difícil “no vemos” las oportunidades que hay. La prueba está en que existen muchas personas que ven las oportunidades y saben cómo aprovechar</w:t>
      </w:r>
      <w:r>
        <w:rPr>
          <w:rFonts w:ascii="Gill Sans MT Std Book" w:hAnsi="Gill Sans MT Std Book" w:cs="Gill Sans MT Std Book"/>
          <w:sz w:val="28"/>
          <w:szCs w:val="28"/>
        </w:rPr>
        <w:softHyphen/>
      </w:r>
      <w:r>
        <w:rPr>
          <w:rFonts w:ascii="Gill Sans MT Std Book" w:hAnsi="Gill Sans MT Std Book" w:cs="Gill Sans MT Std Book"/>
          <w:sz w:val="28"/>
          <w:szCs w:val="28"/>
        </w:rPr>
        <w:t>las. Recordemos que las oportunidades no van hacia una sola persona, ¡tenemos que salir a su encuentro! No es cuestión de suerte, es cuestión de logro. Debe</w:t>
      </w:r>
      <w:r>
        <w:rPr>
          <w:rFonts w:ascii="Gill Sans MT Std Book" w:hAnsi="Gill Sans MT Std Book" w:cs="Gill Sans MT Std Book"/>
          <w:sz w:val="28"/>
          <w:szCs w:val="28"/>
        </w:rPr>
        <w:softHyphen/>
      </w:r>
      <w:r>
        <w:rPr>
          <w:rFonts w:ascii="Gill Sans MT Std Book" w:hAnsi="Gill Sans MT Std Book" w:cs="Gill Sans MT Std Book"/>
          <w:sz w:val="28"/>
          <w:szCs w:val="28"/>
        </w:rPr>
        <w:t xml:space="preserve">mos prepararnos antes de que surja la oportunidad. La preparación y la oportunidad van juntas, la preparación implica aumentar nuestro conocimiento y habilidades para implementar la oportunidad. </w:t>
      </w:r>
    </w:p>
    <w:p w14:paraId="5B3F3CAB">
      <w:pPr>
        <w:pStyle w:val="4"/>
        <w:jc w:val="both"/>
        <w:rPr>
          <w:rFonts w:ascii="Gill Sans MT Std Book" w:hAnsi="Gill Sans MT Std Book" w:cs="Gill Sans MT Std Book"/>
          <w:sz w:val="28"/>
          <w:szCs w:val="28"/>
        </w:rPr>
      </w:pPr>
    </w:p>
    <w:p w14:paraId="246091E5">
      <w:pPr>
        <w:pStyle w:val="4"/>
        <w:jc w:val="both"/>
        <w:rPr>
          <w:rFonts w:ascii="Gill Sans MT Std Book" w:hAnsi="Gill Sans MT Std Book" w:cs="Gill Sans MT Std Book"/>
          <w:sz w:val="28"/>
          <w:szCs w:val="28"/>
        </w:rPr>
      </w:pPr>
      <w:r>
        <w:rPr>
          <w:rFonts w:ascii="Gill Sans MT Std Book" w:hAnsi="Gill Sans MT Std Book" w:cs="Gill Sans MT Std Book"/>
          <w:sz w:val="28"/>
          <w:szCs w:val="28"/>
        </w:rPr>
        <w:t>Tanto hombres como mujeres, hemos experimentado la sensación cuando surge una oportunidad, general</w:t>
      </w:r>
      <w:r>
        <w:rPr>
          <w:rFonts w:ascii="Gill Sans MT Std Book" w:hAnsi="Gill Sans MT Std Book" w:cs="Gill Sans MT Std Book"/>
          <w:sz w:val="28"/>
          <w:szCs w:val="28"/>
        </w:rPr>
        <w:softHyphen/>
      </w:r>
      <w:r>
        <w:rPr>
          <w:rFonts w:ascii="Gill Sans MT Std Book" w:hAnsi="Gill Sans MT Std Book" w:cs="Gill Sans MT Std Book"/>
          <w:sz w:val="28"/>
          <w:szCs w:val="28"/>
        </w:rPr>
        <w:t>mente se trata de situaciones inesperadas, que se nos presentan en un estado de búsqueda latente pero no muy consciente. Al reconocer la situación como tal, nos causa físicamente una inquietud interna hacia la ac</w:t>
      </w:r>
      <w:r>
        <w:rPr>
          <w:rFonts w:ascii="Gill Sans MT Std Book" w:hAnsi="Gill Sans MT Std Book" w:cs="Gill Sans MT Std Book"/>
          <w:sz w:val="28"/>
          <w:szCs w:val="28"/>
        </w:rPr>
        <w:softHyphen/>
      </w:r>
      <w:r>
        <w:rPr>
          <w:rFonts w:ascii="Gill Sans MT Std Book" w:hAnsi="Gill Sans MT Std Book" w:cs="Gill Sans MT Std Book"/>
          <w:sz w:val="28"/>
          <w:szCs w:val="28"/>
        </w:rPr>
        <w:t>ción para aprovecharnos de ella. ¿Hemos observado a nuestro alrededor y nos hemos dado</w:t>
      </w:r>
      <w:bookmarkStart w:id="0" w:name="_GoBack"/>
      <w:bookmarkEnd w:id="0"/>
      <w:r>
        <w:rPr>
          <w:rFonts w:ascii="Gill Sans MT Std Book" w:hAnsi="Gill Sans MT Std Book" w:cs="Gill Sans MT Std Book"/>
          <w:sz w:val="28"/>
          <w:szCs w:val="28"/>
        </w:rPr>
        <w:t xml:space="preserve"> cuenta que hay tanta gente que actúa sin que se lo pidan, que toma iniciativa y se atreve a hacer algo diferente, por ejem</w:t>
      </w:r>
      <w:r>
        <w:rPr>
          <w:rFonts w:ascii="Gill Sans MT Std Book" w:hAnsi="Gill Sans MT Std Book" w:cs="Gill Sans MT Std Book"/>
          <w:sz w:val="28"/>
          <w:szCs w:val="28"/>
        </w:rPr>
        <w:softHyphen/>
      </w:r>
      <w:r>
        <w:rPr>
          <w:rFonts w:ascii="Gill Sans MT Std Book" w:hAnsi="Gill Sans MT Std Book" w:cs="Gill Sans MT Std Book"/>
          <w:sz w:val="28"/>
          <w:szCs w:val="28"/>
        </w:rPr>
        <w:t xml:space="preserve">plo: un nuevo negocio, un nuevo empleo, estudiar algo diferente? </w:t>
      </w:r>
    </w:p>
    <w:p w14:paraId="49C2959F">
      <w:pPr>
        <w:pStyle w:val="4"/>
        <w:jc w:val="both"/>
        <w:rPr>
          <w:rFonts w:ascii="Gill Sans MT Std Book" w:hAnsi="Gill Sans MT Std Book" w:cs="Gill Sans MT Std Book"/>
          <w:sz w:val="28"/>
          <w:szCs w:val="28"/>
        </w:rPr>
      </w:pPr>
    </w:p>
    <w:p w14:paraId="1E553878">
      <w:pPr>
        <w:jc w:val="both"/>
        <w:rPr>
          <w:rFonts w:ascii="Gill Sans MT Std Book" w:hAnsi="Gill Sans MT Std Book" w:cs="Gill Sans MT Std Book"/>
          <w:b/>
          <w:bCs/>
          <w:color w:val="548235" w:themeColor="accent6" w:themeShade="BF"/>
          <w:sz w:val="28"/>
          <w:szCs w:val="28"/>
        </w:rPr>
      </w:pPr>
      <w:r>
        <w:rPr>
          <w:rFonts w:ascii="Gill Sans MT Std Book" w:hAnsi="Gill Sans MT Std Book" w:cs="Gill Sans MT Std Book"/>
          <w:sz w:val="28"/>
          <w:szCs w:val="28"/>
        </w:rPr>
        <w:t xml:space="preserve">Tener </w:t>
      </w:r>
      <w:r>
        <w:rPr>
          <w:rFonts w:ascii="Gill Sans MT Std Book" w:hAnsi="Gill Sans MT Std Book" w:cs="Gill Sans MT Std Book"/>
          <w:color w:val="0000FF"/>
          <w:sz w:val="28"/>
          <w:szCs w:val="28"/>
        </w:rPr>
        <w:t>iniciativa significa dar el empujón final y salir a la acción para apropiarse del esperado beneficio</w:t>
      </w:r>
      <w:r>
        <w:rPr>
          <w:rFonts w:ascii="Gill Sans MT Std Book" w:hAnsi="Gill Sans MT Std Book" w:cs="Gill Sans MT Std Book"/>
          <w:sz w:val="28"/>
          <w:szCs w:val="28"/>
        </w:rPr>
        <w:t xml:space="preserve">. A esta aspiración se </w:t>
      </w:r>
      <w:r>
        <w:rPr>
          <w:rFonts w:ascii="Gill Sans MT Std Book" w:hAnsi="Gill Sans MT Std Book" w:cs="Gill Sans MT Std Book"/>
          <w:color w:val="0000FF"/>
          <w:sz w:val="28"/>
          <w:szCs w:val="28"/>
        </w:rPr>
        <w:t>combina una situación de riesgo, de dejar lo que se tiene o perder parte de ello.</w:t>
      </w:r>
      <w:r>
        <w:rPr>
          <w:rFonts w:ascii="Gill Sans MT Std Book" w:hAnsi="Gill Sans MT Std Book" w:cs="Gill Sans MT Std Book"/>
          <w:sz w:val="28"/>
          <w:szCs w:val="28"/>
        </w:rPr>
        <w:t xml:space="preserve"> </w:t>
      </w:r>
      <w:r>
        <w:rPr>
          <w:rFonts w:ascii="Gill Sans MT Std Book" w:hAnsi="Gill Sans MT Std Book" w:cs="Gill Sans MT Std Book"/>
          <w:b/>
          <w:bCs/>
          <w:color w:val="548235" w:themeColor="accent6" w:themeShade="BF"/>
          <w:sz w:val="28"/>
          <w:szCs w:val="28"/>
        </w:rPr>
        <w:t>La oportunidad no se dirige necesariamente con total exclusividad a una sola persona y quizás ni aún es una real oportu</w:t>
      </w:r>
      <w:r>
        <w:rPr>
          <w:rFonts w:ascii="Gill Sans MT Std Book" w:hAnsi="Gill Sans MT Std Book" w:cs="Gill Sans MT Std Book"/>
          <w:b/>
          <w:bCs/>
          <w:color w:val="548235" w:themeColor="accent6" w:themeShade="BF"/>
          <w:sz w:val="28"/>
          <w:szCs w:val="28"/>
        </w:rPr>
        <w:softHyphen/>
      </w:r>
      <w:r>
        <w:rPr>
          <w:rFonts w:ascii="Gill Sans MT Std Book" w:hAnsi="Gill Sans MT Std Book" w:cs="Gill Sans MT Std Book"/>
          <w:b/>
          <w:bCs/>
          <w:color w:val="548235" w:themeColor="accent6" w:themeShade="BF"/>
          <w:sz w:val="28"/>
          <w:szCs w:val="28"/>
        </w:rPr>
        <w:t>nidad sino un sueño. La oportunidad está para quien se atreva a enfrentar retos, prepararse, concentrarse y sacar ventaja de ella. Buscar o crear activamente oportunidades tiene relación con la comunicación, tan</w:t>
      </w:r>
      <w:r>
        <w:rPr>
          <w:rFonts w:ascii="Gill Sans MT Std Book" w:hAnsi="Gill Sans MT Std Book" w:cs="Gill Sans MT Std Book"/>
          <w:b/>
          <w:bCs/>
          <w:color w:val="548235" w:themeColor="accent6" w:themeShade="BF"/>
          <w:sz w:val="28"/>
          <w:szCs w:val="28"/>
        </w:rPr>
        <w:softHyphen/>
      </w:r>
      <w:r>
        <w:rPr>
          <w:rFonts w:ascii="Gill Sans MT Std Book" w:hAnsi="Gill Sans MT Std Book" w:cs="Gill Sans MT Std Book"/>
          <w:b/>
          <w:bCs/>
          <w:color w:val="548235" w:themeColor="accent6" w:themeShade="BF"/>
          <w:sz w:val="28"/>
          <w:szCs w:val="28"/>
        </w:rPr>
        <w:t>to para informarse como para mantener informadas a otras personas sobre lo que se busca, lo que se preten</w:t>
      </w:r>
      <w:r>
        <w:rPr>
          <w:rFonts w:ascii="Gill Sans MT Std Book" w:hAnsi="Gill Sans MT Std Book" w:cs="Gill Sans MT Std Book"/>
          <w:b/>
          <w:bCs/>
          <w:color w:val="548235" w:themeColor="accent6" w:themeShade="BF"/>
          <w:sz w:val="28"/>
          <w:szCs w:val="28"/>
        </w:rPr>
        <w:softHyphen/>
      </w:r>
      <w:r>
        <w:rPr>
          <w:rFonts w:ascii="Gill Sans MT Std Book" w:hAnsi="Gill Sans MT Std Book" w:cs="Gill Sans MT Std Book"/>
          <w:b/>
          <w:bCs/>
          <w:color w:val="548235" w:themeColor="accent6" w:themeShade="BF"/>
          <w:sz w:val="28"/>
          <w:szCs w:val="28"/>
        </w:rPr>
        <w:t>de hacer, lo que se desea.</w:t>
      </w:r>
    </w:p>
    <w:p w14:paraId="1216436F">
      <w:pPr>
        <w:jc w:val="both"/>
        <w:rPr>
          <w:rFonts w:ascii="Gill Sans MT Std Book" w:hAnsi="Gill Sans MT Std Book" w:cs="Gill Sans MT Std Book"/>
          <w:sz w:val="28"/>
          <w:szCs w:val="28"/>
        </w:rPr>
      </w:pPr>
    </w:p>
    <w:p w14:paraId="7359B87D">
      <w:pPr>
        <w:jc w:val="both"/>
        <w:rPr>
          <w:rFonts w:ascii="Gill Sans MT Std Book" w:hAnsi="Gill Sans MT Std Book" w:cs="Gill Sans MT Std Book"/>
          <w:sz w:val="28"/>
          <w:szCs w:val="28"/>
        </w:rPr>
      </w:pPr>
    </w:p>
    <w:p w14:paraId="421E3B20">
      <w:pPr>
        <w:jc w:val="both"/>
        <w:rPr>
          <w:rFonts w:ascii="Gill Sans MT Std Book" w:hAnsi="Gill Sans MT Std Book" w:cs="Gill Sans MT Std Book"/>
          <w:sz w:val="28"/>
          <w:szCs w:val="28"/>
        </w:rPr>
      </w:pPr>
    </w:p>
    <w:p w14:paraId="510E76DB">
      <w:pPr>
        <w:jc w:val="both"/>
        <w:rPr>
          <w:rFonts w:ascii="Gill Sans MT Std Book" w:hAnsi="Gill Sans MT Std Book" w:cs="Gill Sans MT Std Book"/>
          <w:sz w:val="28"/>
          <w:szCs w:val="28"/>
        </w:rPr>
      </w:pPr>
    </w:p>
    <w:p w14:paraId="1F7F295B">
      <w:pPr>
        <w:jc w:val="both"/>
        <w:rPr>
          <w:rFonts w:ascii="Gill Sans MT Std Book" w:hAnsi="Gill Sans MT Std Book" w:cs="Gill Sans MT Std Book"/>
          <w:sz w:val="28"/>
          <w:szCs w:val="28"/>
        </w:rPr>
      </w:pPr>
    </w:p>
    <w:p w14:paraId="11E5CDAD">
      <w:pPr>
        <w:jc w:val="both"/>
        <w:rPr>
          <w:rFonts w:ascii="Gill Sans MT Std Book" w:hAnsi="Gill Sans MT Std Book" w:cs="Gill Sans MT Std Book"/>
          <w:sz w:val="28"/>
          <w:szCs w:val="28"/>
        </w:rPr>
      </w:pPr>
    </w:p>
    <w:p w14:paraId="00CBCEF1">
      <w:pPr>
        <w:autoSpaceDE w:val="0"/>
        <w:autoSpaceDN w:val="0"/>
        <w:adjustRightInd w:val="0"/>
        <w:spacing w:after="0" w:line="240" w:lineRule="auto"/>
        <w:rPr>
          <w:rFonts w:ascii="Gill Sans Std" w:hAnsi="Gill Sans Std" w:cs="Gill Sans Std"/>
          <w:color w:val="000000"/>
          <w:sz w:val="24"/>
          <w:szCs w:val="24"/>
          <w:lang w:val="es-CO"/>
        </w:rPr>
      </w:pPr>
    </w:p>
    <w:p w14:paraId="25CEAE39">
      <w:pPr>
        <w:autoSpaceDE w:val="0"/>
        <w:autoSpaceDN w:val="0"/>
        <w:adjustRightInd w:val="0"/>
        <w:spacing w:after="0" w:line="240" w:lineRule="auto"/>
        <w:ind w:left="360"/>
        <w:jc w:val="center"/>
        <w:rPr>
          <w:rFonts w:ascii="Gill Sans Std" w:hAnsi="Gill Sans Std" w:cs="Gill Sans Std"/>
          <w:b/>
          <w:bCs/>
          <w:color w:val="000000"/>
          <w:sz w:val="52"/>
          <w:szCs w:val="52"/>
          <w:lang w:val="es-CO"/>
        </w:rPr>
      </w:pPr>
      <w:r>
        <w:rPr>
          <w:rFonts w:ascii="Gill Sans Std" w:hAnsi="Gill Sans Std" w:cs="Gill Sans Std"/>
          <w:b/>
          <w:bCs/>
          <w:color w:val="000000"/>
          <w:sz w:val="52"/>
          <w:szCs w:val="52"/>
          <w:lang w:val="es-CO"/>
        </w:rPr>
        <w:t>Persistencia</w:t>
      </w:r>
    </w:p>
    <w:p w14:paraId="6BE23BC4">
      <w:pPr>
        <w:autoSpaceDE w:val="0"/>
        <w:autoSpaceDN w:val="0"/>
        <w:adjustRightInd w:val="0"/>
        <w:spacing w:after="0" w:line="240" w:lineRule="auto"/>
        <w:ind w:left="360"/>
        <w:jc w:val="center"/>
        <w:rPr>
          <w:rFonts w:ascii="Gill Sans Std" w:hAnsi="Gill Sans Std" w:cs="Gill Sans Std"/>
          <w:color w:val="000000"/>
          <w:sz w:val="52"/>
          <w:szCs w:val="52"/>
          <w:lang w:val="es-CO"/>
        </w:rPr>
      </w:pPr>
    </w:p>
    <w:p w14:paraId="04FE7CC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La persistencia consiste en tener la capacidad de man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tener la firme decisión de lograr algo, insistir cuantas veces sea necesario para alcanzar nuestro objetivo o meta. Tomar acciones repetidas o diferentes para so</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brepasar un obstáculo. Muchas personas han logrado encontrar formas ingeniosas para lograr sus metas. </w:t>
      </w:r>
    </w:p>
    <w:p w14:paraId="031D99B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2069D60">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Las personas que desarrollan tanta energía hacia algo particular, que demuestran un muy alto nivel de moti</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vación que permite una mentalidad positiva para lograr sus objetivos, hacen sacrificios personales o realizan un gasto extraordinario para completar un determinado trabajo, son persistentes. La persistencia es la expre</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sión de este deseo de realización a lo largo del tiempo, ya que no todo se puede lograr de un solo golpe, es una condición para transformar una idea en algo real. El miedo al fracaso puede provocar que la persona no sea persistente, que se detenga y trunque sus deseos, sus sueños. </w:t>
      </w:r>
    </w:p>
    <w:p w14:paraId="5456998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42D0465A">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Una correcta actitud de persistencia permite que las personas comprendan que no siempre las cosas fun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cionan como pensamos, que hay necesidad de ser flexibles para encontrar una estrategia diferente. La persistencia no significa conseguir lo que queremos a costa de lo que sea, más bien es descubrir que es lo mejor para luego cambiar hacia esa mejor manera de actuar. Las personas se responsabilizan particularmen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te por hacer todo lo necesario para alcanzar sus metas y objetivos. </w:t>
      </w:r>
    </w:p>
    <w:p w14:paraId="196677DF">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ABDAF97">
      <w:pPr>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¿Conoce a alguna persona que ha destacado por su persistencia?</w:t>
      </w:r>
    </w:p>
    <w:p w14:paraId="317B3745">
      <w:pPr>
        <w:jc w:val="both"/>
        <w:rPr>
          <w:rFonts w:ascii="Gill Sans MT Std Book" w:hAnsi="Gill Sans MT Std Book" w:cs="Gill Sans MT Std Book"/>
          <w:color w:val="000000"/>
          <w:lang w:val="es-CO"/>
        </w:rPr>
      </w:pPr>
    </w:p>
    <w:p w14:paraId="53B7E02F">
      <w:pPr>
        <w:autoSpaceDE w:val="0"/>
        <w:autoSpaceDN w:val="0"/>
        <w:adjustRightInd w:val="0"/>
        <w:spacing w:after="0" w:line="240" w:lineRule="auto"/>
        <w:rPr>
          <w:rFonts w:ascii="Gill Sans Std" w:hAnsi="Gill Sans Std" w:cs="Gill Sans Std"/>
          <w:color w:val="000000"/>
          <w:sz w:val="24"/>
          <w:szCs w:val="24"/>
          <w:lang w:val="es-CO"/>
        </w:rPr>
      </w:pPr>
    </w:p>
    <w:p w14:paraId="5B3E271E">
      <w:pPr>
        <w:autoSpaceDE w:val="0"/>
        <w:autoSpaceDN w:val="0"/>
        <w:adjustRightInd w:val="0"/>
        <w:spacing w:after="0" w:line="240" w:lineRule="auto"/>
        <w:rPr>
          <w:rFonts w:ascii="Gill Sans Std" w:hAnsi="Gill Sans Std" w:cs="Gill Sans Std"/>
          <w:color w:val="000000"/>
          <w:sz w:val="24"/>
          <w:szCs w:val="24"/>
          <w:lang w:val="es-CO"/>
        </w:rPr>
      </w:pPr>
    </w:p>
    <w:p w14:paraId="262018AD">
      <w:pPr>
        <w:autoSpaceDE w:val="0"/>
        <w:autoSpaceDN w:val="0"/>
        <w:adjustRightInd w:val="0"/>
        <w:spacing w:after="0" w:line="240" w:lineRule="auto"/>
        <w:rPr>
          <w:rFonts w:ascii="Gill Sans Std" w:hAnsi="Gill Sans Std" w:cs="Gill Sans Std"/>
          <w:color w:val="000000"/>
          <w:sz w:val="24"/>
          <w:szCs w:val="24"/>
          <w:lang w:val="es-CO"/>
        </w:rPr>
      </w:pPr>
    </w:p>
    <w:p w14:paraId="3DF72C60">
      <w:pPr>
        <w:autoSpaceDE w:val="0"/>
        <w:autoSpaceDN w:val="0"/>
        <w:adjustRightInd w:val="0"/>
        <w:spacing w:after="0" w:line="240" w:lineRule="auto"/>
        <w:rPr>
          <w:rFonts w:ascii="Gill Sans Std" w:hAnsi="Gill Sans Std" w:cs="Gill Sans Std"/>
          <w:color w:val="000000"/>
          <w:sz w:val="24"/>
          <w:szCs w:val="24"/>
          <w:lang w:val="es-CO"/>
        </w:rPr>
      </w:pPr>
    </w:p>
    <w:p w14:paraId="7474624E">
      <w:pPr>
        <w:autoSpaceDE w:val="0"/>
        <w:autoSpaceDN w:val="0"/>
        <w:adjustRightInd w:val="0"/>
        <w:spacing w:after="0" w:line="240" w:lineRule="auto"/>
        <w:rPr>
          <w:rFonts w:ascii="Gill Sans Std" w:hAnsi="Gill Sans Std" w:cs="Gill Sans Std"/>
          <w:color w:val="000000"/>
          <w:sz w:val="24"/>
          <w:szCs w:val="24"/>
          <w:lang w:val="es-CO"/>
        </w:rPr>
      </w:pPr>
    </w:p>
    <w:p w14:paraId="502057CB">
      <w:pPr>
        <w:autoSpaceDE w:val="0"/>
        <w:autoSpaceDN w:val="0"/>
        <w:adjustRightInd w:val="0"/>
        <w:spacing w:after="0" w:line="240" w:lineRule="auto"/>
        <w:ind w:left="360"/>
        <w:jc w:val="center"/>
        <w:rPr>
          <w:rFonts w:ascii="Gill Sans Std" w:hAnsi="Gill Sans Std" w:cs="Gill Sans Std"/>
          <w:b/>
          <w:bCs/>
          <w:color w:val="000000"/>
          <w:sz w:val="52"/>
          <w:szCs w:val="52"/>
          <w:lang w:val="es-CO"/>
        </w:rPr>
      </w:pPr>
      <w:r>
        <w:rPr>
          <w:rFonts w:ascii="Gill Sans Std" w:hAnsi="Gill Sans Std" w:cs="Gill Sans Std"/>
          <w:b/>
          <w:bCs/>
          <w:color w:val="000000"/>
          <w:sz w:val="52"/>
          <w:szCs w:val="52"/>
          <w:lang w:val="es-CO"/>
        </w:rPr>
        <w:t>Cumplir con los compromisos</w:t>
      </w:r>
    </w:p>
    <w:p w14:paraId="0DB33610">
      <w:pPr>
        <w:autoSpaceDE w:val="0"/>
        <w:autoSpaceDN w:val="0"/>
        <w:adjustRightInd w:val="0"/>
        <w:spacing w:after="0" w:line="240" w:lineRule="auto"/>
        <w:ind w:left="360"/>
        <w:jc w:val="center"/>
        <w:rPr>
          <w:rFonts w:ascii="Gill Sans Std" w:hAnsi="Gill Sans Std" w:cs="Gill Sans Std"/>
          <w:color w:val="000000"/>
          <w:sz w:val="52"/>
          <w:szCs w:val="52"/>
          <w:lang w:val="es-CO"/>
        </w:rPr>
      </w:pPr>
    </w:p>
    <w:p w14:paraId="03D4F61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Diariamente hacemos compromisos pequeños y gran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des en donde ponemos en juego nuestra responsabi</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lidad para su cumplimiento. Todos los compromisos que asumimos significan para nuestro subconsciente un compromiso consigo mismo/a, que afecta nuestro nivel de autoconfianza y autoestima. </w:t>
      </w:r>
    </w:p>
    <w:p w14:paraId="51B08EC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78DE18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Constantemente no se toman en cuenta las implicacio</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nes que se producen al no cumplir los compromisos, nos limitamos a “ver” los efectos materiales: Pérdidas económicas, conflictos con amistades o personas co</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nocidas. Pero hay otro problema más serio generado a raíz del incumplimiento: se refiere a la autoconfianza, la falta de cumplimiento tiene una influencia continua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da sobre nuestra autoconfianza. Y si no creo en mí mismo/a, ¿cómo voy a creer en otros? </w:t>
      </w:r>
    </w:p>
    <w:p w14:paraId="6688C89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BF1A70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Todo ello sig</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nifica que los compromisos que hago son primero que nada compromisos conmigo mismo/a. </w:t>
      </w:r>
    </w:p>
    <w:p w14:paraId="66A8864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0A2574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Las personas exitosas, por lo general: </w:t>
      </w:r>
    </w:p>
    <w:p w14:paraId="5930ACB9">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0EFAB8BA">
      <w:pPr>
        <w:numPr>
          <w:ilvl w:val="0"/>
          <w:numId w:val="1"/>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Se sacrifican y se esmeran en forma personal para concluir sus tareas. </w:t>
      </w:r>
    </w:p>
    <w:p w14:paraId="438D7610">
      <w:pPr>
        <w:numPr>
          <w:ilvl w:val="0"/>
          <w:numId w:val="1"/>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Colaboran con las demás personas para terminar a tiempo las tareas o toma su lugar si es necesario. </w:t>
      </w:r>
    </w:p>
    <w:p w14:paraId="24F70A06">
      <w:pPr>
        <w:numPr>
          <w:ilvl w:val="0"/>
          <w:numId w:val="1"/>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Se empeñan por mantener satisfecha a la clientela y valoran su relación a largo plazo con los mismos por encima de los beneficios a corto plazo. </w:t>
      </w:r>
    </w:p>
    <w:p w14:paraId="34484339">
      <w:pPr>
        <w:numPr>
          <w:ilvl w:val="0"/>
          <w:numId w:val="1"/>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Son personas contentas, satisfechas consigo mismas porque se han dado cuenta que están cumpliendo. </w:t>
      </w:r>
    </w:p>
    <w:p w14:paraId="5347C0A4">
      <w:pPr>
        <w:numPr>
          <w:ilvl w:val="0"/>
          <w:numId w:val="1"/>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Se ganan la confianza de sus jefes, compañe</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ros, clientela y familiares porque son personas responsables. </w:t>
      </w:r>
    </w:p>
    <w:p w14:paraId="3D7FBBAE">
      <w:pPr>
        <w:jc w:val="both"/>
        <w:rPr>
          <w:sz w:val="28"/>
          <w:szCs w:val="28"/>
        </w:rPr>
      </w:pPr>
    </w:p>
    <w:p w14:paraId="3B8D7CF8">
      <w:pPr>
        <w:autoSpaceDE w:val="0"/>
        <w:autoSpaceDN w:val="0"/>
        <w:adjustRightInd w:val="0"/>
        <w:spacing w:after="0" w:line="240" w:lineRule="auto"/>
        <w:rPr>
          <w:rFonts w:ascii="Gill Sans Std" w:hAnsi="Gill Sans Std" w:cs="Gill Sans Std"/>
          <w:color w:val="000000"/>
          <w:sz w:val="52"/>
          <w:szCs w:val="52"/>
          <w:lang w:val="es-CO"/>
        </w:rPr>
      </w:pPr>
    </w:p>
    <w:p w14:paraId="1772DC31">
      <w:pPr>
        <w:autoSpaceDE w:val="0"/>
        <w:autoSpaceDN w:val="0"/>
        <w:adjustRightInd w:val="0"/>
        <w:spacing w:after="0" w:line="240" w:lineRule="auto"/>
        <w:rPr>
          <w:rFonts w:ascii="Gill Sans Std" w:hAnsi="Gill Sans Std" w:cs="Gill Sans Std"/>
          <w:color w:val="000000"/>
          <w:sz w:val="52"/>
          <w:szCs w:val="52"/>
          <w:lang w:val="es-CO"/>
        </w:rPr>
      </w:pPr>
    </w:p>
    <w:p w14:paraId="4728B31C">
      <w:pPr>
        <w:autoSpaceDE w:val="0"/>
        <w:autoSpaceDN w:val="0"/>
        <w:adjustRightInd w:val="0"/>
        <w:spacing w:after="0" w:line="240" w:lineRule="auto"/>
        <w:rPr>
          <w:rFonts w:ascii="Gill Sans Std" w:hAnsi="Gill Sans Std" w:cs="Gill Sans Std"/>
          <w:color w:val="000000"/>
          <w:sz w:val="52"/>
          <w:szCs w:val="52"/>
          <w:lang w:val="es-CO"/>
        </w:rPr>
      </w:pPr>
    </w:p>
    <w:p w14:paraId="3DFFFB41">
      <w:pPr>
        <w:autoSpaceDE w:val="0"/>
        <w:autoSpaceDN w:val="0"/>
        <w:adjustRightInd w:val="0"/>
        <w:spacing w:after="0" w:line="240" w:lineRule="auto"/>
        <w:ind w:left="360"/>
        <w:jc w:val="center"/>
        <w:rPr>
          <w:rFonts w:ascii="Gill Sans Std" w:hAnsi="Gill Sans Std" w:cs="Gill Sans Std"/>
          <w:b/>
          <w:bCs/>
          <w:color w:val="000000"/>
          <w:sz w:val="52"/>
          <w:szCs w:val="52"/>
          <w:lang w:val="es-CO"/>
        </w:rPr>
      </w:pPr>
      <w:r>
        <w:rPr>
          <w:rFonts w:ascii="Gill Sans Std" w:hAnsi="Gill Sans Std" w:cs="Gill Sans Std"/>
          <w:b/>
          <w:bCs/>
          <w:color w:val="000000"/>
          <w:sz w:val="52"/>
          <w:szCs w:val="52"/>
          <w:lang w:val="es-CO"/>
        </w:rPr>
        <w:t>Correr riesgos calculados</w:t>
      </w:r>
    </w:p>
    <w:p w14:paraId="4D8E6F9F">
      <w:pPr>
        <w:autoSpaceDE w:val="0"/>
        <w:autoSpaceDN w:val="0"/>
        <w:adjustRightInd w:val="0"/>
        <w:spacing w:after="0" w:line="240" w:lineRule="auto"/>
        <w:ind w:left="360"/>
        <w:jc w:val="center"/>
        <w:rPr>
          <w:rFonts w:ascii="Gill Sans Std" w:hAnsi="Gill Sans Std" w:cs="Gill Sans Std"/>
          <w:color w:val="000000"/>
          <w:sz w:val="28"/>
          <w:szCs w:val="28"/>
          <w:lang w:val="es-CO"/>
        </w:rPr>
      </w:pPr>
    </w:p>
    <w:p w14:paraId="2056B93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Cotidianamente en nuestras actividades el RIESGO es una característica que nos acompaña. En algunas oca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siones se nos hace presente en situaciones extremas y en otros casos lo asumimos sin darnos cuenta. El riesgo es real y todas las personas tenemos que ver con él. </w:t>
      </w:r>
    </w:p>
    <w:p w14:paraId="26DB4D96">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A0B58B4">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Todas las personas que tienen éxito, alguna vez se arriesgaron a hacer algo, ¡así aprendieron! Quien quie</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ra llegar a ser una persona emprendedora tendrá que arriesgarse. Acertado es aquel refrán que dice: “Quien nada arriesga, nada gana”. Pero ¿se lanzaría a una pisci</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na sin salvavidas y sin saber nadar?, ¿arriesgaría de esta manera su vida?. Se preguntará ¿y lanzarme a la piscina, para qué? Seguramente no se arriesgaría solo porque sí, cada riesgo debe tener un propósito o una inten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ción para poder decidir correrlo. Es importante evaluar si realmente puede permitirse arriesgar, es necesario evaluar tanto la recompensa potencial como el riesgo potencial. </w:t>
      </w:r>
    </w:p>
    <w:p w14:paraId="0DBDFD9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056CB4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Cuando nos atrevemos a correr un riesgo, este debe ser moderado, con la probabilidad de hacerlo lo más calculable y predecible. Un personaje de apellido Patton dijo esto que es muy importante: “Tomar riesgos calculados, es completamente distinto de ser temerario”. </w:t>
      </w:r>
    </w:p>
    <w:p w14:paraId="2839318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CC247F9">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La siguiente historia muestra lo que puede haber de cierto en la frase anterior: </w:t>
      </w:r>
    </w:p>
    <w:p w14:paraId="19C6B9C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90ED9D1">
      <w:pPr>
        <w:jc w:val="both"/>
        <w:rPr>
          <w:sz w:val="28"/>
          <w:szCs w:val="28"/>
        </w:rPr>
      </w:pPr>
      <w:r>
        <w:rPr>
          <w:rFonts w:ascii="Gill Sans MT Std Book" w:hAnsi="Gill Sans MT Std Book" w:cs="Gill Sans MT Std Book"/>
          <w:color w:val="000000"/>
          <w:sz w:val="28"/>
          <w:szCs w:val="28"/>
          <w:lang w:val="es-CO"/>
        </w:rPr>
        <w:t>“Pedro Ponce (el valeroso) y Juan Carranza (el pruden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te) vieron venir frente a frente al lobo más feroz. El prudente, temeroso a un árbol se subió, y cual otro Sancho Panza en las ramas se salvó, Pedro Ponce allí murió”. (Los Dos Cazadores) ¿Qué le hace pensar esta historia?</w:t>
      </w:r>
    </w:p>
    <w:p w14:paraId="01E4213A">
      <w:pPr>
        <w:jc w:val="both"/>
        <w:rPr>
          <w:sz w:val="28"/>
          <w:szCs w:val="28"/>
        </w:rPr>
      </w:pPr>
    </w:p>
    <w:p w14:paraId="3F29C1BC">
      <w:pPr>
        <w:autoSpaceDE w:val="0"/>
        <w:autoSpaceDN w:val="0"/>
        <w:adjustRightInd w:val="0"/>
        <w:spacing w:after="0" w:line="240" w:lineRule="auto"/>
        <w:rPr>
          <w:sz w:val="28"/>
          <w:szCs w:val="28"/>
        </w:rPr>
      </w:pPr>
    </w:p>
    <w:p w14:paraId="6DDAA603">
      <w:pPr>
        <w:autoSpaceDE w:val="0"/>
        <w:autoSpaceDN w:val="0"/>
        <w:adjustRightInd w:val="0"/>
        <w:spacing w:after="0" w:line="240" w:lineRule="auto"/>
        <w:rPr>
          <w:sz w:val="28"/>
          <w:szCs w:val="28"/>
        </w:rPr>
      </w:pPr>
    </w:p>
    <w:p w14:paraId="741C3971">
      <w:pPr>
        <w:autoSpaceDE w:val="0"/>
        <w:autoSpaceDN w:val="0"/>
        <w:adjustRightInd w:val="0"/>
        <w:spacing w:after="0" w:line="240" w:lineRule="auto"/>
        <w:rPr>
          <w:sz w:val="28"/>
          <w:szCs w:val="28"/>
        </w:rPr>
      </w:pPr>
    </w:p>
    <w:p w14:paraId="775427B7">
      <w:pPr>
        <w:autoSpaceDE w:val="0"/>
        <w:autoSpaceDN w:val="0"/>
        <w:adjustRightInd w:val="0"/>
        <w:spacing w:after="0" w:line="240" w:lineRule="auto"/>
        <w:rPr>
          <w:sz w:val="28"/>
          <w:szCs w:val="28"/>
        </w:rPr>
      </w:pPr>
    </w:p>
    <w:p w14:paraId="7FB7F327">
      <w:pPr>
        <w:autoSpaceDE w:val="0"/>
        <w:autoSpaceDN w:val="0"/>
        <w:adjustRightInd w:val="0"/>
        <w:spacing w:after="0" w:line="240" w:lineRule="auto"/>
        <w:jc w:val="center"/>
        <w:rPr>
          <w:rFonts w:ascii="Gill Sans Std" w:hAnsi="Gill Sans Std" w:cs="Gill Sans Std"/>
          <w:color w:val="000000"/>
          <w:sz w:val="52"/>
          <w:szCs w:val="52"/>
          <w:lang w:val="es-CO"/>
        </w:rPr>
      </w:pPr>
      <w:r>
        <w:rPr>
          <w:rFonts w:ascii="Gill Sans Std" w:hAnsi="Gill Sans Std" w:cs="Gill Sans Std"/>
          <w:b/>
          <w:bCs/>
          <w:color w:val="000000"/>
          <w:sz w:val="52"/>
          <w:szCs w:val="52"/>
          <w:lang w:val="es-CO"/>
        </w:rPr>
        <w:t>Exigir eficiencia y calidad</w:t>
      </w:r>
    </w:p>
    <w:p w14:paraId="5296C807">
      <w:pPr>
        <w:autoSpaceDE w:val="0"/>
        <w:autoSpaceDN w:val="0"/>
        <w:adjustRightInd w:val="0"/>
        <w:spacing w:after="0" w:line="240" w:lineRule="auto"/>
        <w:ind w:left="360"/>
        <w:jc w:val="both"/>
        <w:rPr>
          <w:rFonts w:ascii="Gill Sans Std" w:hAnsi="Gill Sans Std" w:cs="Gill Sans Std"/>
          <w:color w:val="000000"/>
          <w:sz w:val="28"/>
          <w:szCs w:val="28"/>
          <w:lang w:val="es-CO"/>
        </w:rPr>
      </w:pPr>
    </w:p>
    <w:p w14:paraId="1BBC90C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La calidad es un proceso de transformación constante y no un concepto terminal, en el sentido de que pue</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de fijarse un nivel óptimo como meta a alcanzar. La mejora de la calidad es un proceso que no tiene fin, siempre se puede mejorar el nivel alcanzado. El énfasis debe ponerse en la planificación y en la prevención, en lugar de en el control; la calidad es una oportunidad y la define la clientela. Debe ser ejecutada y no simplemente controlada por lo que se requiere de una “conciencia” de calidad. Es una actitud vital capaz de impregnar hasta el último rin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cón de la organización y no un cúmulo de atributos en un producto. En algunas ocasiones hemos escuchado decir “que tal persona es muy eficiente”, indicando que hace su tra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bajo muy rápido, sin tardanza, es decir hace buen uso de los recursos con relación a un objetivo definido. </w:t>
      </w:r>
    </w:p>
    <w:p w14:paraId="6F0B5A0F">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85BB4C7">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La calidad no es más que la capacidad de hacer las co</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sas bien hechas con excelencia, que satisfaga amplia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mente a los demás. El criterio de calidad no debe verse solamente en la parte final del proceso de producción, debe estar en todo momento desde la compra de la materia prima hasta el envasado o empacado del pro</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ducto. La calidad final es la acumulación de la calidad en cada paso desarrollado. Pareciera que la calidad está dirigida a la producción de artículos. Sin embargo, la calidad también es parte de los servicios. Es satisfactorio cuando después de hacer un corte de pelo el cliente dice “qué buen trabajo rea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lizó” o “qué atención más agradable”. </w:t>
      </w:r>
    </w:p>
    <w:p w14:paraId="3FCEA886">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3B14DF6">
      <w:pPr>
        <w:pStyle w:val="4"/>
        <w:jc w:val="both"/>
        <w:rPr>
          <w:rFonts w:ascii="Gill Sans MT Std Book" w:hAnsi="Gill Sans MT Std Book" w:cs="Gill Sans MT Std Book"/>
          <w:sz w:val="28"/>
          <w:szCs w:val="28"/>
        </w:rPr>
      </w:pPr>
      <w:r>
        <w:rPr>
          <w:rFonts w:ascii="Gill Sans MT Std Book" w:hAnsi="Gill Sans MT Std Book" w:cs="Gill Sans MT Std Book"/>
          <w:sz w:val="28"/>
          <w:szCs w:val="28"/>
        </w:rPr>
        <w:t>La calidad y eficiencia pueden ser aumentadas al orga</w:t>
      </w:r>
      <w:r>
        <w:rPr>
          <w:rFonts w:ascii="Gill Sans MT Std Book" w:hAnsi="Gill Sans MT Std Book" w:cs="Gill Sans MT Std Book"/>
          <w:sz w:val="28"/>
          <w:szCs w:val="28"/>
        </w:rPr>
        <w:softHyphen/>
      </w:r>
      <w:r>
        <w:rPr>
          <w:rFonts w:ascii="Gill Sans MT Std Book" w:hAnsi="Gill Sans MT Std Book" w:cs="Gill Sans MT Std Book"/>
          <w:sz w:val="28"/>
          <w:szCs w:val="28"/>
        </w:rPr>
        <w:t>nizar y planificar mejor las actividades y teniendo cla</w:t>
      </w:r>
      <w:r>
        <w:rPr>
          <w:rFonts w:ascii="Gill Sans MT Std Book" w:hAnsi="Gill Sans MT Std Book" w:cs="Gill Sans MT Std Book"/>
          <w:sz w:val="28"/>
          <w:szCs w:val="28"/>
        </w:rPr>
        <w:softHyphen/>
      </w:r>
      <w:r>
        <w:rPr>
          <w:rFonts w:ascii="Gill Sans MT Std Book" w:hAnsi="Gill Sans MT Std Book" w:cs="Gill Sans MT Std Book"/>
          <w:sz w:val="28"/>
          <w:szCs w:val="28"/>
        </w:rPr>
        <w:t xml:space="preserve">ro el resultado final. La calidad y la eficiencia son dos aspectos a los cuales hay que ponerle mucha atención porque nos acompañan todos los días de nuestra vida. </w:t>
      </w:r>
    </w:p>
    <w:p w14:paraId="64088D2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Las personas que exigen calidad y eficiencia a sí mismas: </w:t>
      </w:r>
    </w:p>
    <w:p w14:paraId="371B6F73">
      <w:pPr>
        <w:numPr>
          <w:ilvl w:val="0"/>
          <w:numId w:val="2"/>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Se preocupan por hacer sus tareas mejor, más rá</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pidas y si es posible a menor costo. </w:t>
      </w:r>
    </w:p>
    <w:p w14:paraId="328F72A8">
      <w:pPr>
        <w:numPr>
          <w:ilvl w:val="0"/>
          <w:numId w:val="2"/>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Trabajan para lograr y superar normas de excelencia. </w:t>
      </w:r>
    </w:p>
    <w:p w14:paraId="442E75BE">
      <w:pPr>
        <w:numPr>
          <w:ilvl w:val="0"/>
          <w:numId w:val="2"/>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Hacen uso de procedimientos que aseguren que el trabajo se concluya y llene los requisitos. </w:t>
      </w:r>
    </w:p>
    <w:p w14:paraId="4567C447">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E930CA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Es posible desarrollar la eficiencia y calidad en todas las cosas que hagamos, y lograr un resultado al ciento por ciento, aprovechando las oportunidades, insistiendo y cumpliendo con los compromisos. ¡Adelante!</w:t>
      </w:r>
    </w:p>
    <w:p w14:paraId="2F920D3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16BA19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A96ABAB">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0B27B46">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4B823A90">
      <w:pPr>
        <w:autoSpaceDE w:val="0"/>
        <w:autoSpaceDN w:val="0"/>
        <w:adjustRightInd w:val="0"/>
        <w:spacing w:after="0" w:line="240" w:lineRule="auto"/>
        <w:rPr>
          <w:rFonts w:ascii="Gill Sans MT Std Book" w:hAnsi="Gill Sans MT Std Book" w:cs="Gill Sans MT Std Book"/>
          <w:color w:val="000000"/>
          <w:sz w:val="28"/>
          <w:szCs w:val="28"/>
          <w:lang w:val="es-CO"/>
        </w:rPr>
      </w:pPr>
    </w:p>
    <w:p w14:paraId="09C45637">
      <w:pPr>
        <w:autoSpaceDE w:val="0"/>
        <w:autoSpaceDN w:val="0"/>
        <w:adjustRightInd w:val="0"/>
        <w:spacing w:after="0" w:line="240" w:lineRule="auto"/>
        <w:rPr>
          <w:rFonts w:ascii="Gill Sans Std" w:hAnsi="Gill Sans Std" w:cs="Gill Sans Std"/>
          <w:color w:val="000000"/>
          <w:sz w:val="24"/>
          <w:szCs w:val="24"/>
          <w:lang w:val="es-CO"/>
        </w:rPr>
      </w:pPr>
    </w:p>
    <w:p w14:paraId="5E0D90DC">
      <w:pPr>
        <w:autoSpaceDE w:val="0"/>
        <w:autoSpaceDN w:val="0"/>
        <w:adjustRightInd w:val="0"/>
        <w:spacing w:after="0" w:line="240" w:lineRule="auto"/>
        <w:ind w:left="360"/>
        <w:jc w:val="center"/>
        <w:rPr>
          <w:rFonts w:ascii="Gill Sans Std" w:hAnsi="Gill Sans Std" w:cs="Gill Sans Std"/>
          <w:b/>
          <w:bCs/>
          <w:color w:val="000000"/>
          <w:sz w:val="52"/>
          <w:szCs w:val="52"/>
          <w:lang w:val="es-CO"/>
        </w:rPr>
      </w:pPr>
      <w:r>
        <w:rPr>
          <w:rFonts w:ascii="Gill Sans Std" w:hAnsi="Gill Sans Std" w:cs="Gill Sans Std"/>
          <w:b/>
          <w:bCs/>
          <w:color w:val="000000"/>
          <w:sz w:val="52"/>
          <w:szCs w:val="52"/>
          <w:lang w:val="es-CO"/>
        </w:rPr>
        <w:t>Fijar metas u objetivos</w:t>
      </w:r>
    </w:p>
    <w:p w14:paraId="2C3D98DD">
      <w:pPr>
        <w:autoSpaceDE w:val="0"/>
        <w:autoSpaceDN w:val="0"/>
        <w:adjustRightInd w:val="0"/>
        <w:spacing w:after="0" w:line="240" w:lineRule="auto"/>
        <w:ind w:left="360"/>
        <w:jc w:val="center"/>
        <w:rPr>
          <w:rFonts w:ascii="Gill Sans Std" w:hAnsi="Gill Sans Std" w:cs="Gill Sans Std"/>
          <w:color w:val="000000"/>
          <w:sz w:val="52"/>
          <w:szCs w:val="52"/>
          <w:lang w:val="es-CO"/>
        </w:rPr>
      </w:pPr>
    </w:p>
    <w:p w14:paraId="497B2D00">
      <w:pPr>
        <w:autoSpaceDE w:val="0"/>
        <w:autoSpaceDN w:val="0"/>
        <w:adjustRightInd w:val="0"/>
        <w:spacing w:after="0" w:line="240" w:lineRule="auto"/>
        <w:jc w:val="both"/>
        <w:rPr>
          <w:rFonts w:ascii="Gill Sans Std" w:hAnsi="Gill Sans Std" w:cs="Gill Sans Std"/>
          <w:color w:val="000000"/>
          <w:sz w:val="28"/>
          <w:szCs w:val="28"/>
          <w:lang w:val="es-CO"/>
        </w:rPr>
      </w:pPr>
    </w:p>
    <w:p w14:paraId="157A341E">
      <w:pPr>
        <w:numPr>
          <w:ilvl w:val="0"/>
          <w:numId w:val="3"/>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¿Se fijan metas que tienen significado personal y conllevan un reto? </w:t>
      </w:r>
    </w:p>
    <w:p w14:paraId="0C2E1195">
      <w:pPr>
        <w:numPr>
          <w:ilvl w:val="0"/>
          <w:numId w:val="3"/>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¿Tiene claridad en sus objetivos y cómo será capaz de sacarlos adelante? </w:t>
      </w:r>
    </w:p>
    <w:p w14:paraId="5E653AD2">
      <w:pPr>
        <w:numPr>
          <w:ilvl w:val="0"/>
          <w:numId w:val="3"/>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¿Establece objetivos medibles en corto, mediano y largo plazo? </w:t>
      </w:r>
    </w:p>
    <w:p w14:paraId="687CEC1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913AB6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C8E853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Son preguntas que nos hemos hecho en algún momen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to de nuestra vida, las personas regularmente estamos creando ideas, sueños que en muchas ocasiones son una etapa previa a establecer metas que nos impor</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tarían llevar a cabo, a medida que maduramos la idea, esta empieza a estar presente ocupando un espacio en el pensamiento. Las personas emprendedoras también han trabajado incansablemente detrás de sus sueños. </w:t>
      </w:r>
    </w:p>
    <w:p w14:paraId="1FCA9BF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4E5A55CF">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29A9E80">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Es importante empezar con un fin en la mente, que esté claro para actuar eficazmente. Teniendo claridad en el fin, existe seguridad de que las cosas que se hagan contribuirán de modo significativo a la visión personal que se tenga, ya sea desempeñando un empleo, desa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rrollando una empresa, estudio u otra cosa. </w:t>
      </w:r>
    </w:p>
    <w:p w14:paraId="1BE606E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9CE9EF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002518E7">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A5DCB86">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5EDBF7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AAFF16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643927F">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7B0D2E1">
      <w:pPr>
        <w:pageBreakBefore/>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Solamente llega a su objetivo o meta, quien sabe qué es lo que quiere lograr. Por ejemplo, en un maratón se tiene claro que hay una meta y para llegar a ella hay que recorrer cierta cantidad de kilómetros, y sobre todo quienes participan deben saber claramente dónde está ubicada para llegar a ella... si una persona competidora no sabe dónde está, será una persona fracasada por</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que no podrá llegar a la meta. </w:t>
      </w:r>
    </w:p>
    <w:p w14:paraId="70BF5B74">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9312DE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Hay una historia pequeña, pero con mucho mensa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je que nos muestra la importancia de fijar nuestras metas... </w:t>
      </w:r>
    </w:p>
    <w:p w14:paraId="5EBA2804">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“Alicia se perdió cuando atravesó el espejo hacia el país de las Maravillas. Estaba muy asustada, especial</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mente cuando llegó a un lugar que tenía muchos cami</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nos que se dirigían en todas direcciones. Alicia no sabía qué camino tomar y se sintió tranquila al ver a un gato que venía hacia ella por uno de los caminos, a quien le preguntó: </w:t>
      </w:r>
    </w:p>
    <w:p w14:paraId="30A57CC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69E1764">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 ¿Qué camino debo tomar? </w:t>
      </w:r>
    </w:p>
    <w:p w14:paraId="19F42D6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 ¿Adónde vas? -le respondió el gato-. </w:t>
      </w:r>
    </w:p>
    <w:p w14:paraId="477F56C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 No lo sé, -dijo Alicia-. </w:t>
      </w:r>
    </w:p>
    <w:p w14:paraId="7B303819">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¡Bueno, entonces cualquier camino te llevará!, -res</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pondió sabiamente el gato alejándose </w:t>
      </w:r>
    </w:p>
    <w:p w14:paraId="03E51F4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rápidamente”-. (De Alicia en el País de las Maravillas de Lewis Carroll). </w:t>
      </w:r>
    </w:p>
    <w:p w14:paraId="592C3A0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59A0F37">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129850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714C1A6">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3D7C4D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0CD9058A">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47E3F5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801C3E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024659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41C9CE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C9BC8F9">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D2F9A2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67C8CE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19E16A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91F0940">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8386548">
      <w:pPr>
        <w:autoSpaceDE w:val="0"/>
        <w:autoSpaceDN w:val="0"/>
        <w:adjustRightInd w:val="0"/>
        <w:spacing w:after="0" w:line="240" w:lineRule="auto"/>
        <w:jc w:val="both"/>
        <w:rPr>
          <w:rFonts w:ascii="Gill Sans MT Std Book" w:hAnsi="Gill Sans MT Std Book" w:cs="Gill Sans MT Std Book"/>
          <w:b/>
          <w:bCs/>
          <w:color w:val="000000"/>
          <w:sz w:val="28"/>
          <w:szCs w:val="28"/>
          <w:lang w:val="es-CO"/>
        </w:rPr>
      </w:pPr>
    </w:p>
    <w:p w14:paraId="44F105E9">
      <w:pPr>
        <w:autoSpaceDE w:val="0"/>
        <w:autoSpaceDN w:val="0"/>
        <w:adjustRightInd w:val="0"/>
        <w:spacing w:after="0" w:line="240" w:lineRule="auto"/>
        <w:jc w:val="both"/>
        <w:rPr>
          <w:rFonts w:ascii="Gill Sans MT Std Book" w:hAnsi="Gill Sans MT Std Book" w:cs="Gill Sans MT Std Book"/>
          <w:b/>
          <w:bCs/>
          <w:color w:val="000000"/>
          <w:sz w:val="28"/>
          <w:szCs w:val="28"/>
          <w:lang w:val="es-CO"/>
        </w:rPr>
      </w:pPr>
    </w:p>
    <w:p w14:paraId="07EEAF82">
      <w:pPr>
        <w:autoSpaceDE w:val="0"/>
        <w:autoSpaceDN w:val="0"/>
        <w:adjustRightInd w:val="0"/>
        <w:spacing w:after="0" w:line="240" w:lineRule="auto"/>
        <w:jc w:val="both"/>
        <w:rPr>
          <w:rFonts w:ascii="Gill Sans MT Std Book" w:hAnsi="Gill Sans MT Std Book" w:cs="Gill Sans MT Std Book"/>
          <w:b/>
          <w:bCs/>
          <w:color w:val="000000"/>
          <w:sz w:val="28"/>
          <w:szCs w:val="28"/>
          <w:lang w:val="es-CO"/>
        </w:rPr>
      </w:pPr>
      <w:r>
        <w:rPr>
          <w:rFonts w:ascii="Gill Sans MT Std Book" w:hAnsi="Gill Sans MT Std Book" w:cs="Gill Sans MT Std Book"/>
          <w:b/>
          <w:bCs/>
          <w:color w:val="000000"/>
          <w:sz w:val="28"/>
          <w:szCs w:val="28"/>
          <w:lang w:val="es-CO"/>
        </w:rPr>
        <w:t>Para facilitar la fijación de metas u objetivos de una ma</w:t>
      </w:r>
      <w:r>
        <w:rPr>
          <w:rFonts w:ascii="Gill Sans MT Std Book" w:hAnsi="Gill Sans MT Std Book" w:cs="Gill Sans MT Std Book"/>
          <w:b/>
          <w:bCs/>
          <w:color w:val="000000"/>
          <w:sz w:val="28"/>
          <w:szCs w:val="28"/>
          <w:lang w:val="es-CO"/>
        </w:rPr>
        <w:softHyphen/>
      </w:r>
      <w:r>
        <w:rPr>
          <w:rFonts w:ascii="Gill Sans MT Std Book" w:hAnsi="Gill Sans MT Std Book" w:cs="Gill Sans MT Std Book"/>
          <w:b/>
          <w:bCs/>
          <w:color w:val="000000"/>
          <w:sz w:val="28"/>
          <w:szCs w:val="28"/>
          <w:lang w:val="es-CO"/>
        </w:rPr>
        <w:t xml:space="preserve">nera práctica se sugiere utilizar la ayuda nemotécnica MAREAR, que significa lo siguiente: </w:t>
      </w:r>
    </w:p>
    <w:p w14:paraId="4CC8EC97">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ACFBC3B">
      <w:pPr>
        <w:numPr>
          <w:ilvl w:val="0"/>
          <w:numId w:val="4"/>
        </w:numPr>
        <w:autoSpaceDE w:val="0"/>
        <w:autoSpaceDN w:val="0"/>
        <w:adjustRightInd w:val="0"/>
        <w:spacing w:after="19" w:line="240" w:lineRule="auto"/>
        <w:jc w:val="both"/>
        <w:rPr>
          <w:rFonts w:ascii="Gill Sans MT Std Book" w:hAnsi="Gill Sans MT Std Book" w:cs="Gill Sans MT Std Book"/>
          <w:color w:val="000000"/>
          <w:sz w:val="28"/>
          <w:szCs w:val="28"/>
          <w:lang w:val="es-CO"/>
        </w:rPr>
      </w:pPr>
      <w:r>
        <w:rPr>
          <w:rFonts w:ascii="Gill Sans" w:hAnsi="Gill Sans" w:cs="Gill Sans"/>
          <w:b/>
          <w:bCs/>
          <w:color w:val="000000"/>
          <w:sz w:val="28"/>
          <w:szCs w:val="28"/>
          <w:lang w:val="es-CO"/>
        </w:rPr>
        <w:t xml:space="preserve">Medible: </w:t>
      </w:r>
      <w:r>
        <w:rPr>
          <w:rFonts w:ascii="Gill Sans MT Std Book" w:hAnsi="Gill Sans MT Std Book" w:cs="Gill Sans MT Std Book"/>
          <w:color w:val="000000"/>
          <w:sz w:val="28"/>
          <w:szCs w:val="28"/>
          <w:lang w:val="es-CO"/>
        </w:rPr>
        <w:t>La meta debe ser verificable. Es necesa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rio definir algún indicador que sirva para compro</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bar o señalar, en algún momento en forma cuanti</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ficable, si la meta se alcanzó o no. </w:t>
      </w:r>
    </w:p>
    <w:p w14:paraId="3E751181">
      <w:pPr>
        <w:numPr>
          <w:ilvl w:val="0"/>
          <w:numId w:val="4"/>
        </w:numPr>
        <w:autoSpaceDE w:val="0"/>
        <w:autoSpaceDN w:val="0"/>
        <w:adjustRightInd w:val="0"/>
        <w:spacing w:after="19" w:line="240" w:lineRule="auto"/>
        <w:jc w:val="both"/>
        <w:rPr>
          <w:rFonts w:ascii="Gill Sans MT Std Book" w:hAnsi="Gill Sans MT Std Book" w:cs="Gill Sans MT Std Book"/>
          <w:color w:val="000000"/>
          <w:sz w:val="28"/>
          <w:szCs w:val="28"/>
          <w:lang w:val="es-CO"/>
        </w:rPr>
      </w:pPr>
      <w:r>
        <w:rPr>
          <w:rFonts w:ascii="Gill Sans" w:hAnsi="Gill Sans" w:cs="Gill Sans"/>
          <w:b/>
          <w:bCs/>
          <w:color w:val="000000"/>
          <w:sz w:val="28"/>
          <w:szCs w:val="28"/>
          <w:lang w:val="es-CO"/>
        </w:rPr>
        <w:t xml:space="preserve">Alcanzable: </w:t>
      </w:r>
      <w:r>
        <w:rPr>
          <w:rFonts w:ascii="Gill Sans MT Std Book" w:hAnsi="Gill Sans MT Std Book" w:cs="Gill Sans MT Std Book"/>
          <w:color w:val="000000"/>
          <w:sz w:val="28"/>
          <w:szCs w:val="28"/>
          <w:lang w:val="es-CO"/>
        </w:rPr>
        <w:t xml:space="preserve">Una meta debe ser objetivamente posible, factible. Si desde el inicio se ve que no está claro no debe seguirse. </w:t>
      </w:r>
    </w:p>
    <w:p w14:paraId="2C2D5543">
      <w:pPr>
        <w:numPr>
          <w:ilvl w:val="0"/>
          <w:numId w:val="4"/>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w:hAnsi="Gill Sans" w:cs="Gill Sans"/>
          <w:b/>
          <w:bCs/>
          <w:color w:val="000000"/>
          <w:sz w:val="28"/>
          <w:szCs w:val="28"/>
          <w:lang w:val="es-CO"/>
        </w:rPr>
        <w:t xml:space="preserve">Reto: </w:t>
      </w:r>
      <w:r>
        <w:rPr>
          <w:rFonts w:ascii="Gill Sans MT Std Book" w:hAnsi="Gill Sans MT Std Book" w:cs="Gill Sans MT Std Book"/>
          <w:color w:val="000000"/>
          <w:sz w:val="28"/>
          <w:szCs w:val="28"/>
          <w:lang w:val="es-CO"/>
        </w:rPr>
        <w:t>Si la meta no es un desafío, no tendrá sufi</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ciente importancia como para que usted se pre</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ocupe en alcanzarla y ponga todo su esfuerzo e interés. </w:t>
      </w:r>
    </w:p>
    <w:p w14:paraId="577898B5">
      <w:pPr>
        <w:numPr>
          <w:ilvl w:val="0"/>
          <w:numId w:val="4"/>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w:hAnsi="Gill Sans" w:cs="Gill Sans"/>
          <w:b/>
          <w:bCs/>
          <w:color w:val="000000"/>
          <w:sz w:val="28"/>
          <w:szCs w:val="28"/>
          <w:lang w:val="es-CO"/>
        </w:rPr>
        <w:t xml:space="preserve">Específica: </w:t>
      </w:r>
      <w:r>
        <w:rPr>
          <w:rFonts w:ascii="Gill Sans MT Std Book" w:hAnsi="Gill Sans MT Std Book" w:cs="Gill Sans MT Std Book"/>
          <w:color w:val="000000"/>
          <w:sz w:val="28"/>
          <w:szCs w:val="28"/>
          <w:lang w:val="es-CO"/>
        </w:rPr>
        <w:t>La meta debe ser muy concreta y clara. Una meta es clara y específica cuando tam</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bién otras personas están en condiciones de buscar su realización sin grandes explicaciones adicionales. </w:t>
      </w:r>
    </w:p>
    <w:p w14:paraId="48873723">
      <w:pPr>
        <w:numPr>
          <w:ilvl w:val="0"/>
          <w:numId w:val="4"/>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w:hAnsi="Gill Sans" w:cs="Gill Sans"/>
          <w:b/>
          <w:bCs/>
          <w:color w:val="000000"/>
          <w:sz w:val="28"/>
          <w:szCs w:val="28"/>
          <w:lang w:val="es-CO"/>
        </w:rPr>
        <w:t xml:space="preserve">Acotada: </w:t>
      </w:r>
      <w:r>
        <w:rPr>
          <w:rFonts w:ascii="Gill Sans MT Std Book" w:hAnsi="Gill Sans MT Std Book" w:cs="Gill Sans MT Std Book"/>
          <w:color w:val="000000"/>
          <w:sz w:val="28"/>
          <w:szCs w:val="28"/>
          <w:lang w:val="es-CO"/>
        </w:rPr>
        <w:t xml:space="preserve">Una meta debe ser establecida en el tiempo o sea tener un límite para alcanzarla. </w:t>
      </w:r>
    </w:p>
    <w:p w14:paraId="065B1C53">
      <w:pPr>
        <w:numPr>
          <w:ilvl w:val="0"/>
          <w:numId w:val="4"/>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w:hAnsi="Gill Sans" w:cs="Gill Sans"/>
          <w:b/>
          <w:bCs/>
          <w:color w:val="000000"/>
          <w:sz w:val="28"/>
          <w:szCs w:val="28"/>
          <w:lang w:val="es-CO"/>
        </w:rPr>
        <w:t xml:space="preserve">Realista: </w:t>
      </w:r>
      <w:r>
        <w:rPr>
          <w:rFonts w:ascii="Gill Sans MT Std Book" w:hAnsi="Gill Sans MT Std Book" w:cs="Gill Sans MT Std Book"/>
          <w:color w:val="000000"/>
          <w:sz w:val="28"/>
          <w:szCs w:val="28"/>
          <w:lang w:val="es-CO"/>
        </w:rPr>
        <w:t>La meta debe estar dentro de la realidad que usted se mueve, debe orientarse en las con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diciones y circunstancias dadas a nivel personal y empresarialmente. </w:t>
      </w:r>
    </w:p>
    <w:p w14:paraId="0FAEFD39">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68B7A40">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5760A5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EC658EA">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5A3376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70CE4C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6C62B1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B37E19A">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2BD7E2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944A21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0A4B9C9">
      <w:pPr>
        <w:autoSpaceDE w:val="0"/>
        <w:autoSpaceDN w:val="0"/>
        <w:adjustRightInd w:val="0"/>
        <w:spacing w:after="0" w:line="240" w:lineRule="auto"/>
        <w:jc w:val="center"/>
        <w:rPr>
          <w:rFonts w:ascii="Gill Sans Std" w:hAnsi="Gill Sans Std" w:cs="Gill Sans Std"/>
          <w:color w:val="000000"/>
          <w:sz w:val="52"/>
          <w:szCs w:val="52"/>
          <w:lang w:val="es-CO"/>
        </w:rPr>
      </w:pPr>
    </w:p>
    <w:p w14:paraId="447E9C4D">
      <w:pPr>
        <w:autoSpaceDE w:val="0"/>
        <w:autoSpaceDN w:val="0"/>
        <w:adjustRightInd w:val="0"/>
        <w:spacing w:after="0" w:line="240" w:lineRule="auto"/>
        <w:jc w:val="center"/>
        <w:rPr>
          <w:rFonts w:ascii="Gill Sans Std" w:hAnsi="Gill Sans Std" w:cs="Gill Sans Std"/>
          <w:color w:val="000000"/>
          <w:sz w:val="52"/>
          <w:szCs w:val="52"/>
          <w:lang w:val="es-CO"/>
        </w:rPr>
      </w:pPr>
    </w:p>
    <w:p w14:paraId="5A78229E">
      <w:pPr>
        <w:autoSpaceDE w:val="0"/>
        <w:autoSpaceDN w:val="0"/>
        <w:adjustRightInd w:val="0"/>
        <w:spacing w:after="0" w:line="240" w:lineRule="auto"/>
        <w:ind w:left="360"/>
        <w:jc w:val="center"/>
        <w:rPr>
          <w:rFonts w:ascii="Gill Sans Std" w:hAnsi="Gill Sans Std" w:cs="Gill Sans Std"/>
          <w:b/>
          <w:bCs/>
          <w:color w:val="000000"/>
          <w:sz w:val="52"/>
          <w:szCs w:val="52"/>
          <w:lang w:val="es-CO"/>
        </w:rPr>
      </w:pPr>
      <w:r>
        <w:rPr>
          <w:rFonts w:ascii="Gill Sans Std" w:hAnsi="Gill Sans Std" w:cs="Gill Sans Std"/>
          <w:b/>
          <w:bCs/>
          <w:color w:val="000000"/>
          <w:sz w:val="52"/>
          <w:szCs w:val="52"/>
          <w:lang w:val="es-CO"/>
        </w:rPr>
        <w:t>Planificación sistemática y control</w:t>
      </w:r>
    </w:p>
    <w:p w14:paraId="1AD0D7E6">
      <w:pPr>
        <w:autoSpaceDE w:val="0"/>
        <w:autoSpaceDN w:val="0"/>
        <w:adjustRightInd w:val="0"/>
        <w:spacing w:after="0" w:line="240" w:lineRule="auto"/>
        <w:ind w:left="360"/>
        <w:jc w:val="center"/>
        <w:rPr>
          <w:rFonts w:ascii="Gill Sans Std" w:hAnsi="Gill Sans Std" w:cs="Gill Sans Std"/>
          <w:color w:val="000000"/>
          <w:sz w:val="52"/>
          <w:szCs w:val="52"/>
          <w:lang w:val="es-CO"/>
        </w:rPr>
      </w:pPr>
    </w:p>
    <w:p w14:paraId="4DD4F5F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Ya definidos sus objetivos, lo que quiere lograr en la vida: ¿sabe cómo lograrlo?, ¿sabe qué tareas hacer?, ¿sabe cuánto tiempo le llevará?, ¿qué recursos necesita</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rá? Las personas generalmente a diario planificamos en forma mental nuestras acciones, y más de una vez nos ha ocurrido que al término del día no hemos avanzado, quedando varias cosas por hacer. </w:t>
      </w:r>
    </w:p>
    <w:p w14:paraId="40CFAF8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DEDEF0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La planificación abarca varios procesos: determina los objetivos y las metas a alcanzar, exige la elaboración de diagnósticos y pronósticos, programa líneas de acción, pondera las vías alternativas de actuación. </w:t>
      </w:r>
    </w:p>
    <w:p w14:paraId="42F69DAB">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BF7027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Prácticamente en toda actividad humana, los medios y recursos son escasos y los objetivos a alcanzar son múltiples. Esta situación que se da en todos los campos exige racionalizar el proceso de toma de decisiones. </w:t>
      </w:r>
    </w:p>
    <w:p w14:paraId="745603F0">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E27121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En su aspecto esencial, la planificación es un arte que establece procedimientos para la optimización de las relaciones entre medios y objetivos, proporcionan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do normas y pautas para la toma de decisiones co</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herentes, compatibles e integradas, que conducen a una acción sistemática organizada y coordinadamente ejecutada. </w:t>
      </w:r>
    </w:p>
    <w:p w14:paraId="4B295918">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8E86C0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177D04E">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BEE8573">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Cabe destacar que la planificación es necesario perci</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birla como algo esencialmente dinámico, un proceso  </w:t>
      </w:r>
    </w:p>
    <w:p w14:paraId="08827F59">
      <w:pPr>
        <w:autoSpaceDE w:val="0"/>
        <w:autoSpaceDN w:val="0"/>
        <w:adjustRightInd w:val="0"/>
        <w:spacing w:after="0" w:line="240" w:lineRule="auto"/>
        <w:rPr>
          <w:rFonts w:ascii="Gill Sans Std" w:hAnsi="Gill Sans Std"/>
          <w:sz w:val="24"/>
          <w:szCs w:val="24"/>
          <w:lang w:val="es-CO"/>
        </w:rPr>
        <w:sectPr>
          <w:pgSz w:w="16340" w:h="12240" w:orient="landscape"/>
          <w:pgMar w:top="908" w:right="1377" w:bottom="900" w:left="721" w:header="720" w:footer="720" w:gutter="0"/>
          <w:cols w:space="720" w:num="1"/>
          <w:docGrid w:linePitch="299" w:charSpace="0"/>
        </w:sectPr>
      </w:pPr>
    </w:p>
    <w:p w14:paraId="115C2279">
      <w:pPr>
        <w:pageBreakBefore/>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continuo donde el seguimiento y el control alimentan con información a quien planifica, permitiendo los ajus</w:t>
      </w:r>
      <w:r>
        <w:rPr>
          <w:rFonts w:ascii="Gill Sans Std" w:hAnsi="Gill Sans Std"/>
          <w:sz w:val="28"/>
          <w:szCs w:val="28"/>
          <w:lang w:val="es-CO"/>
        </w:rPr>
        <w:softHyphen/>
      </w:r>
      <w:r>
        <w:rPr>
          <w:rFonts w:ascii="Gill Sans Std" w:hAnsi="Gill Sans Std"/>
          <w:sz w:val="28"/>
          <w:szCs w:val="28"/>
          <w:lang w:val="es-CO"/>
        </w:rPr>
        <w:t xml:space="preserve">tes necesarios. </w:t>
      </w:r>
    </w:p>
    <w:p w14:paraId="16A324B9">
      <w:p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Planificar presupone, en términos generales, dar res</w:t>
      </w:r>
      <w:r>
        <w:rPr>
          <w:rFonts w:ascii="Gill Sans Std" w:hAnsi="Gill Sans Std"/>
          <w:sz w:val="28"/>
          <w:szCs w:val="28"/>
          <w:lang w:val="es-CO"/>
        </w:rPr>
        <w:softHyphen/>
      </w:r>
      <w:r>
        <w:rPr>
          <w:rFonts w:ascii="Gill Sans Std" w:hAnsi="Gill Sans Std"/>
          <w:sz w:val="28"/>
          <w:szCs w:val="28"/>
          <w:lang w:val="es-CO"/>
        </w:rPr>
        <w:t xml:space="preserve">puesta adecuada a las siguientes cuestiones: </w:t>
      </w:r>
    </w:p>
    <w:p w14:paraId="77B04375">
      <w:pPr>
        <w:autoSpaceDE w:val="0"/>
        <w:autoSpaceDN w:val="0"/>
        <w:adjustRightInd w:val="0"/>
        <w:spacing w:after="0" w:line="240" w:lineRule="auto"/>
        <w:jc w:val="both"/>
        <w:rPr>
          <w:rFonts w:ascii="Gill Sans Std" w:hAnsi="Gill Sans Std"/>
          <w:sz w:val="28"/>
          <w:szCs w:val="28"/>
          <w:lang w:val="es-CO"/>
        </w:rPr>
      </w:pPr>
    </w:p>
    <w:p w14:paraId="0BC4797E">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¿Qué se quiere hacer? </w:t>
      </w:r>
    </w:p>
    <w:p w14:paraId="0B7597AA">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¿Para qué se va a hacer? </w:t>
      </w:r>
    </w:p>
    <w:p w14:paraId="394813C6">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¿Cuánto se va a hacer? </w:t>
      </w:r>
    </w:p>
    <w:p w14:paraId="1D2B638E">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¿Por qué se va a hacer? </w:t>
      </w:r>
    </w:p>
    <w:p w14:paraId="24970326">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¿Cómo se va a hacer? </w:t>
      </w:r>
    </w:p>
    <w:p w14:paraId="506083FF">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¿Dónde se va a hacer? </w:t>
      </w:r>
    </w:p>
    <w:p w14:paraId="21B4BA82">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¿Cuándo se va a hacer? </w:t>
      </w:r>
    </w:p>
    <w:p w14:paraId="2D63E425">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¿Cómo se va a costear? </w:t>
      </w:r>
    </w:p>
    <w:p w14:paraId="6C342DE4">
      <w:pPr>
        <w:numPr>
          <w:ilvl w:val="0"/>
          <w:numId w:val="5"/>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¿Quién o quiénes lo van a hacer? </w:t>
      </w:r>
    </w:p>
    <w:p w14:paraId="28D1647D">
      <w:pPr>
        <w:numPr>
          <w:ilvl w:val="0"/>
          <w:numId w:val="5"/>
        </w:num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 xml:space="preserve">¿Quién lo va a dirigir, coordinar y supervisar? </w:t>
      </w:r>
    </w:p>
    <w:p w14:paraId="0408CF2E">
      <w:pPr>
        <w:autoSpaceDE w:val="0"/>
        <w:autoSpaceDN w:val="0"/>
        <w:adjustRightInd w:val="0"/>
        <w:spacing w:after="0" w:line="240" w:lineRule="auto"/>
        <w:jc w:val="both"/>
        <w:rPr>
          <w:rFonts w:ascii="Gill Sans Std" w:hAnsi="Gill Sans Std"/>
          <w:sz w:val="28"/>
          <w:szCs w:val="28"/>
          <w:lang w:val="es-CO"/>
        </w:rPr>
      </w:pPr>
    </w:p>
    <w:p w14:paraId="6100BAED">
      <w:p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 xml:space="preserve">Cada persona diariamente planifica en forma mental sus acciones y más de una vez le ha ocurrido que al término del día no ha avanzado, quedando varias cosas por hacer. </w:t>
      </w:r>
    </w:p>
    <w:p w14:paraId="15C0CF20">
      <w:pPr>
        <w:autoSpaceDE w:val="0"/>
        <w:autoSpaceDN w:val="0"/>
        <w:adjustRightInd w:val="0"/>
        <w:spacing w:after="0" w:line="240" w:lineRule="auto"/>
        <w:jc w:val="both"/>
        <w:rPr>
          <w:rFonts w:ascii="Gill Sans Std" w:hAnsi="Gill Sans Std"/>
          <w:sz w:val="28"/>
          <w:szCs w:val="28"/>
          <w:lang w:val="es-CO"/>
        </w:rPr>
      </w:pPr>
    </w:p>
    <w:p w14:paraId="740FFE2C">
      <w:p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Esta situación frecuentemente se relaciona con el he</w:t>
      </w:r>
      <w:r>
        <w:rPr>
          <w:rFonts w:ascii="Gill Sans Std" w:hAnsi="Gill Sans Std"/>
          <w:sz w:val="28"/>
          <w:szCs w:val="28"/>
          <w:lang w:val="es-CO"/>
        </w:rPr>
        <w:softHyphen/>
      </w:r>
      <w:r>
        <w:rPr>
          <w:rFonts w:ascii="Gill Sans Std" w:hAnsi="Gill Sans Std"/>
          <w:sz w:val="28"/>
          <w:szCs w:val="28"/>
          <w:lang w:val="es-CO"/>
        </w:rPr>
        <w:t>cho de no tener identificado con claridad los objetivos personales como laborales y no tener asignadas priori</w:t>
      </w:r>
      <w:r>
        <w:rPr>
          <w:rFonts w:ascii="Gill Sans Std" w:hAnsi="Gill Sans Std"/>
          <w:sz w:val="28"/>
          <w:szCs w:val="28"/>
          <w:lang w:val="es-CO"/>
        </w:rPr>
        <w:softHyphen/>
      </w:r>
      <w:r>
        <w:rPr>
          <w:rFonts w:ascii="Gill Sans Std" w:hAnsi="Gill Sans Std"/>
          <w:sz w:val="28"/>
          <w:szCs w:val="28"/>
          <w:lang w:val="es-CO"/>
        </w:rPr>
        <w:t xml:space="preserve">dades para el logro de los mismos. </w:t>
      </w:r>
    </w:p>
    <w:p w14:paraId="6AD6DA72">
      <w:pPr>
        <w:autoSpaceDE w:val="0"/>
        <w:autoSpaceDN w:val="0"/>
        <w:adjustRightInd w:val="0"/>
        <w:spacing w:after="0" w:line="240" w:lineRule="auto"/>
        <w:jc w:val="both"/>
        <w:rPr>
          <w:rFonts w:ascii="Gill Sans Std" w:hAnsi="Gill Sans Std"/>
          <w:sz w:val="28"/>
          <w:szCs w:val="28"/>
          <w:lang w:val="es-CO"/>
        </w:rPr>
      </w:pPr>
    </w:p>
    <w:p w14:paraId="2496C34A">
      <w:p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Planificación sistemática es desarrollar y usar una pla</w:t>
      </w:r>
      <w:r>
        <w:rPr>
          <w:rFonts w:ascii="Gill Sans Std" w:hAnsi="Gill Sans Std"/>
          <w:sz w:val="28"/>
          <w:szCs w:val="28"/>
          <w:lang w:val="es-CO"/>
        </w:rPr>
        <w:softHyphen/>
      </w:r>
      <w:r>
        <w:rPr>
          <w:rFonts w:ascii="Gill Sans Std" w:hAnsi="Gill Sans Std"/>
          <w:sz w:val="28"/>
          <w:szCs w:val="28"/>
          <w:lang w:val="es-CO"/>
        </w:rPr>
        <w:t>nificación lógica y escalonada para lograr sus objetivos, evaluar alternativas y controlar el desarrollo de su em</w:t>
      </w:r>
      <w:r>
        <w:rPr>
          <w:rFonts w:ascii="Gill Sans Std" w:hAnsi="Gill Sans Std"/>
          <w:sz w:val="28"/>
          <w:szCs w:val="28"/>
          <w:lang w:val="es-CO"/>
        </w:rPr>
        <w:softHyphen/>
      </w:r>
      <w:r>
        <w:rPr>
          <w:rFonts w:ascii="Gill Sans Std" w:hAnsi="Gill Sans Std"/>
          <w:sz w:val="28"/>
          <w:szCs w:val="28"/>
          <w:lang w:val="es-CO"/>
        </w:rPr>
        <w:t xml:space="preserve">presa y pasar a una estrategia alternativa. </w:t>
      </w:r>
    </w:p>
    <w:p w14:paraId="1312B2BD">
      <w:pPr>
        <w:autoSpaceDE w:val="0"/>
        <w:autoSpaceDN w:val="0"/>
        <w:adjustRightInd w:val="0"/>
        <w:spacing w:after="0" w:line="240" w:lineRule="auto"/>
        <w:jc w:val="both"/>
        <w:rPr>
          <w:rFonts w:ascii="Gill Sans Std" w:hAnsi="Gill Sans Std"/>
          <w:sz w:val="28"/>
          <w:szCs w:val="28"/>
          <w:lang w:val="es-CO"/>
        </w:rPr>
      </w:pPr>
    </w:p>
    <w:p w14:paraId="2606141A">
      <w:pPr>
        <w:autoSpaceDE w:val="0"/>
        <w:autoSpaceDN w:val="0"/>
        <w:adjustRightInd w:val="0"/>
        <w:spacing w:after="0" w:line="240" w:lineRule="auto"/>
        <w:jc w:val="both"/>
        <w:rPr>
          <w:rFonts w:ascii="Gill Sans Std" w:hAnsi="Gill Sans Std"/>
          <w:sz w:val="28"/>
          <w:szCs w:val="28"/>
          <w:lang w:val="es-CO"/>
        </w:rPr>
      </w:pPr>
    </w:p>
    <w:p w14:paraId="46CEB78A">
      <w:p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 xml:space="preserve">El planificar sistemáticamente consiste en tener presente: </w:t>
      </w:r>
    </w:p>
    <w:p w14:paraId="2ED1C78C">
      <w:pPr>
        <w:autoSpaceDE w:val="0"/>
        <w:autoSpaceDN w:val="0"/>
        <w:adjustRightInd w:val="0"/>
        <w:spacing w:after="0" w:line="240" w:lineRule="auto"/>
        <w:jc w:val="both"/>
        <w:rPr>
          <w:rFonts w:ascii="Gill Sans Std" w:hAnsi="Gill Sans Std"/>
          <w:sz w:val="28"/>
          <w:szCs w:val="28"/>
          <w:lang w:val="es-CO"/>
        </w:rPr>
      </w:pPr>
    </w:p>
    <w:p w14:paraId="0363F1D1">
      <w:pPr>
        <w:numPr>
          <w:ilvl w:val="0"/>
          <w:numId w:val="6"/>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El conjunto de objetivos que se persiguen. </w:t>
      </w:r>
    </w:p>
    <w:p w14:paraId="2C4099BF">
      <w:pPr>
        <w:numPr>
          <w:ilvl w:val="0"/>
          <w:numId w:val="6"/>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Las metas realistas, saber el camino a seguir. </w:t>
      </w:r>
    </w:p>
    <w:p w14:paraId="4556FE6A">
      <w:pPr>
        <w:numPr>
          <w:ilvl w:val="0"/>
          <w:numId w:val="6"/>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Las distintas actividades a desarrollar. </w:t>
      </w:r>
    </w:p>
    <w:p w14:paraId="356B1408">
      <w:pPr>
        <w:numPr>
          <w:ilvl w:val="0"/>
          <w:numId w:val="6"/>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Los recursos necesarios. </w:t>
      </w:r>
    </w:p>
    <w:p w14:paraId="67EC437B">
      <w:pPr>
        <w:numPr>
          <w:ilvl w:val="0"/>
          <w:numId w:val="6"/>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Los tiempos requeridos. </w:t>
      </w:r>
    </w:p>
    <w:p w14:paraId="6DE5B7F2">
      <w:pPr>
        <w:numPr>
          <w:ilvl w:val="0"/>
          <w:numId w:val="6"/>
        </w:numPr>
        <w:autoSpaceDE w:val="0"/>
        <w:autoSpaceDN w:val="0"/>
        <w:adjustRightInd w:val="0"/>
        <w:spacing w:after="2" w:line="240" w:lineRule="auto"/>
        <w:jc w:val="both"/>
        <w:rPr>
          <w:rFonts w:ascii="Gill Sans Std" w:hAnsi="Gill Sans Std"/>
          <w:sz w:val="28"/>
          <w:szCs w:val="28"/>
          <w:lang w:val="es-CO"/>
        </w:rPr>
      </w:pPr>
      <w:r>
        <w:rPr>
          <w:rFonts w:ascii="Gill Sans Std" w:hAnsi="Gill Sans Std"/>
          <w:sz w:val="28"/>
          <w:szCs w:val="28"/>
          <w:lang w:val="es-CO"/>
        </w:rPr>
        <w:t xml:space="preserve">Los conocimientos y técnicas para realizar las actividades. </w:t>
      </w:r>
    </w:p>
    <w:p w14:paraId="20CEBF32">
      <w:pPr>
        <w:numPr>
          <w:ilvl w:val="0"/>
          <w:numId w:val="6"/>
        </w:num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 xml:space="preserve">Las responsabilidades en la ejecución. </w:t>
      </w:r>
    </w:p>
    <w:p w14:paraId="36899371">
      <w:pPr>
        <w:autoSpaceDE w:val="0"/>
        <w:autoSpaceDN w:val="0"/>
        <w:adjustRightInd w:val="0"/>
        <w:spacing w:after="0" w:line="240" w:lineRule="auto"/>
        <w:jc w:val="both"/>
        <w:rPr>
          <w:rFonts w:ascii="Gill Sans Std" w:hAnsi="Gill Sans Std"/>
          <w:sz w:val="28"/>
          <w:szCs w:val="28"/>
          <w:lang w:val="es-CO"/>
        </w:rPr>
      </w:pPr>
    </w:p>
    <w:p w14:paraId="56EA2B51">
      <w:p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Una vez que se han definido objetivos, actividades, tiempos, recursos y responsabilidades se puede co</w:t>
      </w:r>
      <w:r>
        <w:rPr>
          <w:rFonts w:ascii="Gill Sans Std" w:hAnsi="Gill Sans Std"/>
          <w:sz w:val="28"/>
          <w:szCs w:val="28"/>
          <w:lang w:val="es-CO"/>
        </w:rPr>
        <w:softHyphen/>
      </w:r>
      <w:r>
        <w:rPr>
          <w:rFonts w:ascii="Gill Sans Std" w:hAnsi="Gill Sans Std"/>
          <w:sz w:val="28"/>
          <w:szCs w:val="28"/>
          <w:lang w:val="es-CO"/>
        </w:rPr>
        <w:t>menzar la ejecución. Sin embargo, es importante de</w:t>
      </w:r>
      <w:r>
        <w:rPr>
          <w:rFonts w:ascii="Gill Sans Std" w:hAnsi="Gill Sans Std"/>
          <w:sz w:val="28"/>
          <w:szCs w:val="28"/>
          <w:lang w:val="es-CO"/>
        </w:rPr>
        <w:softHyphen/>
      </w:r>
      <w:r>
        <w:rPr>
          <w:rFonts w:ascii="Gill Sans Std" w:hAnsi="Gill Sans Std"/>
          <w:sz w:val="28"/>
          <w:szCs w:val="28"/>
          <w:lang w:val="es-CO"/>
        </w:rPr>
        <w:t xml:space="preserve">finir el control para garantizar el buen resultado de lo planificado. </w:t>
      </w:r>
    </w:p>
    <w:p w14:paraId="708CB763">
      <w:pPr>
        <w:autoSpaceDE w:val="0"/>
        <w:autoSpaceDN w:val="0"/>
        <w:adjustRightInd w:val="0"/>
        <w:spacing w:after="0" w:line="240" w:lineRule="auto"/>
        <w:jc w:val="both"/>
        <w:rPr>
          <w:rFonts w:ascii="Gill Sans Std" w:hAnsi="Gill Sans Std"/>
          <w:sz w:val="28"/>
          <w:szCs w:val="28"/>
          <w:lang w:val="es-CO"/>
        </w:rPr>
      </w:pPr>
      <w:r>
        <w:rPr>
          <w:rFonts w:ascii="Gill Sans Std" w:hAnsi="Gill Sans Std"/>
          <w:sz w:val="28"/>
          <w:szCs w:val="28"/>
          <w:lang w:val="es-CO"/>
        </w:rPr>
        <w:t>La planificación debe ser flexible y basarse en un es</w:t>
      </w:r>
      <w:r>
        <w:rPr>
          <w:rFonts w:ascii="Gill Sans Std" w:hAnsi="Gill Sans Std"/>
          <w:sz w:val="28"/>
          <w:szCs w:val="28"/>
          <w:lang w:val="es-CO"/>
        </w:rPr>
        <w:softHyphen/>
      </w:r>
      <w:r>
        <w:rPr>
          <w:rFonts w:ascii="Gill Sans Std" w:hAnsi="Gill Sans Std"/>
          <w:sz w:val="28"/>
          <w:szCs w:val="28"/>
          <w:lang w:val="es-CO"/>
        </w:rPr>
        <w:t xml:space="preserve">quema sencillo y práctico. </w:t>
      </w:r>
    </w:p>
    <w:p w14:paraId="780CA930">
      <w:pPr>
        <w:autoSpaceDE w:val="0"/>
        <w:autoSpaceDN w:val="0"/>
        <w:adjustRightInd w:val="0"/>
        <w:spacing w:after="0" w:line="240" w:lineRule="auto"/>
        <w:jc w:val="both"/>
        <w:rPr>
          <w:rFonts w:ascii="Gill Sans Std" w:hAnsi="Gill Sans Std"/>
          <w:sz w:val="28"/>
          <w:szCs w:val="28"/>
          <w:lang w:val="es-CO"/>
        </w:rPr>
      </w:pPr>
    </w:p>
    <w:p w14:paraId="1EDC2CEA">
      <w:pPr>
        <w:autoSpaceDE w:val="0"/>
        <w:autoSpaceDN w:val="0"/>
        <w:adjustRightInd w:val="0"/>
        <w:spacing w:after="0" w:line="240" w:lineRule="auto"/>
        <w:jc w:val="both"/>
        <w:rPr>
          <w:rFonts w:ascii="Gill Sans Std" w:hAnsi="Gill Sans Std"/>
          <w:sz w:val="28"/>
          <w:szCs w:val="28"/>
          <w:lang w:val="es-CO"/>
        </w:rPr>
      </w:pPr>
    </w:p>
    <w:p w14:paraId="32B78F7F">
      <w:pPr>
        <w:autoSpaceDE w:val="0"/>
        <w:autoSpaceDN w:val="0"/>
        <w:adjustRightInd w:val="0"/>
        <w:spacing w:after="0" w:line="240" w:lineRule="auto"/>
        <w:jc w:val="both"/>
        <w:rPr>
          <w:rFonts w:ascii="Gill Sans Std" w:hAnsi="Gill Sans Std"/>
          <w:sz w:val="28"/>
          <w:szCs w:val="28"/>
          <w:lang w:val="es-CO"/>
        </w:rPr>
      </w:pPr>
    </w:p>
    <w:p w14:paraId="3991847A">
      <w:pPr>
        <w:autoSpaceDE w:val="0"/>
        <w:autoSpaceDN w:val="0"/>
        <w:adjustRightInd w:val="0"/>
        <w:spacing w:after="0" w:line="240" w:lineRule="auto"/>
        <w:jc w:val="both"/>
        <w:rPr>
          <w:rFonts w:ascii="Gill Sans Std" w:hAnsi="Gill Sans Std"/>
          <w:sz w:val="28"/>
          <w:szCs w:val="28"/>
          <w:lang w:val="es-CO"/>
        </w:rPr>
      </w:pPr>
    </w:p>
    <w:p w14:paraId="2E46210E">
      <w:pPr>
        <w:autoSpaceDE w:val="0"/>
        <w:autoSpaceDN w:val="0"/>
        <w:adjustRightInd w:val="0"/>
        <w:spacing w:after="0" w:line="240" w:lineRule="auto"/>
        <w:jc w:val="both"/>
        <w:rPr>
          <w:rFonts w:ascii="Gill Sans Std" w:hAnsi="Gill Sans Std"/>
          <w:sz w:val="28"/>
          <w:szCs w:val="28"/>
          <w:lang w:val="es-CO"/>
        </w:rPr>
      </w:pPr>
    </w:p>
    <w:p w14:paraId="61A0ECA6">
      <w:pPr>
        <w:autoSpaceDE w:val="0"/>
        <w:autoSpaceDN w:val="0"/>
        <w:adjustRightInd w:val="0"/>
        <w:spacing w:after="0" w:line="240" w:lineRule="auto"/>
        <w:jc w:val="both"/>
        <w:rPr>
          <w:rFonts w:ascii="Gill Sans Std" w:hAnsi="Gill Sans Std"/>
          <w:sz w:val="28"/>
          <w:szCs w:val="28"/>
          <w:lang w:val="es-CO"/>
        </w:rPr>
      </w:pPr>
    </w:p>
    <w:p w14:paraId="1C2EAD26">
      <w:pPr>
        <w:autoSpaceDE w:val="0"/>
        <w:autoSpaceDN w:val="0"/>
        <w:adjustRightInd w:val="0"/>
        <w:spacing w:after="0" w:line="240" w:lineRule="auto"/>
        <w:jc w:val="both"/>
        <w:rPr>
          <w:rFonts w:ascii="Gill Sans Std" w:hAnsi="Gill Sans Std"/>
          <w:sz w:val="28"/>
          <w:szCs w:val="28"/>
          <w:lang w:val="es-CO"/>
        </w:rPr>
      </w:pPr>
    </w:p>
    <w:p w14:paraId="576207F6">
      <w:pPr>
        <w:autoSpaceDE w:val="0"/>
        <w:autoSpaceDN w:val="0"/>
        <w:adjustRightInd w:val="0"/>
        <w:spacing w:after="0" w:line="240" w:lineRule="auto"/>
        <w:jc w:val="both"/>
        <w:rPr>
          <w:rFonts w:ascii="Gill Sans Std" w:hAnsi="Gill Sans Std"/>
          <w:sz w:val="28"/>
          <w:szCs w:val="28"/>
          <w:lang w:val="es-CO"/>
        </w:rPr>
      </w:pPr>
    </w:p>
    <w:p w14:paraId="14565B90">
      <w:pPr>
        <w:autoSpaceDE w:val="0"/>
        <w:autoSpaceDN w:val="0"/>
        <w:adjustRightInd w:val="0"/>
        <w:spacing w:after="0" w:line="240" w:lineRule="auto"/>
        <w:jc w:val="both"/>
        <w:rPr>
          <w:rFonts w:ascii="Gill Sans Std" w:hAnsi="Gill Sans Std"/>
          <w:sz w:val="28"/>
          <w:szCs w:val="28"/>
          <w:lang w:val="es-CO"/>
        </w:rPr>
      </w:pPr>
    </w:p>
    <w:p w14:paraId="10527164">
      <w:pPr>
        <w:autoSpaceDE w:val="0"/>
        <w:autoSpaceDN w:val="0"/>
        <w:adjustRightInd w:val="0"/>
        <w:spacing w:after="0" w:line="240" w:lineRule="auto"/>
        <w:jc w:val="both"/>
        <w:rPr>
          <w:rFonts w:ascii="Gill Sans Std" w:hAnsi="Gill Sans Std"/>
          <w:sz w:val="28"/>
          <w:szCs w:val="28"/>
          <w:lang w:val="es-CO"/>
        </w:rPr>
      </w:pPr>
    </w:p>
    <w:p w14:paraId="0DAC78E4">
      <w:pPr>
        <w:autoSpaceDE w:val="0"/>
        <w:autoSpaceDN w:val="0"/>
        <w:adjustRightInd w:val="0"/>
        <w:spacing w:after="0" w:line="240" w:lineRule="auto"/>
        <w:jc w:val="both"/>
        <w:rPr>
          <w:rFonts w:ascii="Gill Sans Std" w:hAnsi="Gill Sans Std"/>
          <w:sz w:val="28"/>
          <w:szCs w:val="28"/>
          <w:lang w:val="es-CO"/>
        </w:rPr>
      </w:pPr>
    </w:p>
    <w:p w14:paraId="08F8A14E">
      <w:pPr>
        <w:autoSpaceDE w:val="0"/>
        <w:autoSpaceDN w:val="0"/>
        <w:adjustRightInd w:val="0"/>
        <w:spacing w:after="0" w:line="240" w:lineRule="auto"/>
        <w:jc w:val="both"/>
        <w:rPr>
          <w:rFonts w:ascii="Gill Sans Std" w:hAnsi="Gill Sans Std"/>
          <w:sz w:val="28"/>
          <w:szCs w:val="28"/>
          <w:lang w:val="es-CO"/>
        </w:rPr>
      </w:pPr>
    </w:p>
    <w:p w14:paraId="61643F8F">
      <w:pPr>
        <w:autoSpaceDE w:val="0"/>
        <w:autoSpaceDN w:val="0"/>
        <w:adjustRightInd w:val="0"/>
        <w:spacing w:after="0" w:line="240" w:lineRule="auto"/>
        <w:ind w:left="360"/>
        <w:jc w:val="center"/>
        <w:rPr>
          <w:rFonts w:ascii="Gill Sans Std" w:hAnsi="Gill Sans Std" w:cs="Gill Sans Std"/>
          <w:sz w:val="52"/>
          <w:szCs w:val="52"/>
          <w:lang w:val="es-CO"/>
        </w:rPr>
      </w:pPr>
      <w:r>
        <w:rPr>
          <w:rFonts w:ascii="Gill Sans Std" w:hAnsi="Gill Sans Std" w:cs="Gill Sans Std"/>
          <w:b/>
          <w:bCs/>
          <w:sz w:val="52"/>
          <w:szCs w:val="52"/>
          <w:lang w:val="es-CO"/>
        </w:rPr>
        <w:t>Persuasión y creación de redes de apoyo</w:t>
      </w:r>
    </w:p>
    <w:p w14:paraId="5DE72EAF">
      <w:pPr>
        <w:autoSpaceDE w:val="0"/>
        <w:autoSpaceDN w:val="0"/>
        <w:adjustRightInd w:val="0"/>
        <w:spacing w:after="0" w:line="240" w:lineRule="auto"/>
        <w:rPr>
          <w:rFonts w:ascii="Gill Sans Std" w:hAnsi="Gill Sans Std" w:cs="Gill Sans Std"/>
          <w:sz w:val="28"/>
          <w:szCs w:val="28"/>
          <w:lang w:val="es-CO"/>
        </w:rPr>
      </w:pPr>
    </w:p>
    <w:p w14:paraId="4552BC03">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Imagínese que en el camino hay una gran roca, una sola persona no podrá quitarla. Si convence a todo un gru</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po o a toda la comunidad afectada seguro que rápi</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damente podrá quedar libre de obstáculos; hay tareas que haciéndolas en conjunto resultan más fáciles. </w:t>
      </w:r>
    </w:p>
    <w:p w14:paraId="2CA4AFF0">
      <w:pPr>
        <w:autoSpaceDE w:val="0"/>
        <w:autoSpaceDN w:val="0"/>
        <w:adjustRightInd w:val="0"/>
        <w:spacing w:after="0" w:line="240" w:lineRule="auto"/>
        <w:jc w:val="both"/>
        <w:rPr>
          <w:rFonts w:ascii="Gill Sans MT Std Book" w:hAnsi="Gill Sans MT Std Book" w:cs="Gill Sans MT Std Book"/>
          <w:sz w:val="28"/>
          <w:szCs w:val="28"/>
          <w:lang w:val="es-CO"/>
        </w:rPr>
      </w:pPr>
    </w:p>
    <w:p w14:paraId="08F6D255">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La </w:t>
      </w:r>
      <w:r>
        <w:rPr>
          <w:rFonts w:ascii="Gill Sans" w:hAnsi="Gill Sans" w:cs="Gill Sans"/>
          <w:b/>
          <w:bCs/>
          <w:sz w:val="28"/>
          <w:szCs w:val="28"/>
          <w:lang w:val="es-CO"/>
        </w:rPr>
        <w:t xml:space="preserve">persuasión </w:t>
      </w:r>
      <w:r>
        <w:rPr>
          <w:rFonts w:ascii="Gill Sans MT Std Book" w:hAnsi="Gill Sans MT Std Book" w:cs="Gill Sans MT Std Book"/>
          <w:sz w:val="28"/>
          <w:szCs w:val="28"/>
          <w:lang w:val="es-CO"/>
        </w:rPr>
        <w:t>es la capacidad de convencer a otras per</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sonas para hacer acciones en conjunto, que favorezcan el alcance de objetivos propios y comunes. </w:t>
      </w:r>
    </w:p>
    <w:p w14:paraId="4A58DF83">
      <w:pPr>
        <w:autoSpaceDE w:val="0"/>
        <w:autoSpaceDN w:val="0"/>
        <w:adjustRightInd w:val="0"/>
        <w:spacing w:after="0" w:line="240" w:lineRule="auto"/>
        <w:jc w:val="both"/>
        <w:rPr>
          <w:rFonts w:ascii="Gill Sans MT Std Book" w:hAnsi="Gill Sans MT Std Book" w:cs="Gill Sans MT Std Book"/>
          <w:sz w:val="28"/>
          <w:szCs w:val="28"/>
          <w:lang w:val="es-CO"/>
        </w:rPr>
      </w:pPr>
    </w:p>
    <w:p w14:paraId="7FEFC9C9">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La creación de redes de cooperación o apoyo es una necesidad de las personas, ya que, a pesar de poder hacer muchas acciones solas, nadie puede ser abso</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lutamente autosuficiente y no necesitar de las demás personas. Cada persona es una combinación de debi</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lidades y fortalezas. Al hacer las acciones a través de redes de apoyo, se está contribuyendo a eliminar las debilidades con las fortalezas de otras personas. </w:t>
      </w:r>
      <w:r>
        <w:rPr>
          <w:rFonts w:ascii="Gill Sans" w:hAnsi="Gill Sans" w:cs="Gill Sans"/>
          <w:b/>
          <w:bCs/>
          <w:sz w:val="28"/>
          <w:szCs w:val="28"/>
          <w:lang w:val="es-CO"/>
        </w:rPr>
        <w:t>En las redes de apoyo somos beneficiarios/as e integran</w:t>
      </w:r>
      <w:r>
        <w:rPr>
          <w:rFonts w:ascii="Gill Sans" w:hAnsi="Gill Sans" w:cs="Gill Sans"/>
          <w:b/>
          <w:bCs/>
          <w:sz w:val="28"/>
          <w:szCs w:val="28"/>
          <w:lang w:val="es-CO"/>
        </w:rPr>
        <w:softHyphen/>
      </w:r>
      <w:r>
        <w:rPr>
          <w:rFonts w:ascii="Gill Sans" w:hAnsi="Gill Sans" w:cs="Gill Sans"/>
          <w:b/>
          <w:bCs/>
          <w:sz w:val="28"/>
          <w:szCs w:val="28"/>
          <w:lang w:val="es-CO"/>
        </w:rPr>
        <w:t xml:space="preserve">tes. </w:t>
      </w:r>
      <w:r>
        <w:rPr>
          <w:rFonts w:ascii="Gill Sans MT Std Book" w:hAnsi="Gill Sans MT Std Book" w:cs="Gill Sans MT Std Book"/>
          <w:sz w:val="28"/>
          <w:szCs w:val="28"/>
          <w:lang w:val="es-CO"/>
        </w:rPr>
        <w:t>El apoyo mutuo -principio del desarrollo- nos da la oportunidad de ganar, al compartir nuestras experien</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cias, aprendemos y provocamos que las cosas con la ayuda de las demás personas funcionen mejor. </w:t>
      </w:r>
    </w:p>
    <w:p w14:paraId="23A1EA23">
      <w:pPr>
        <w:autoSpaceDE w:val="0"/>
        <w:autoSpaceDN w:val="0"/>
        <w:adjustRightInd w:val="0"/>
        <w:spacing w:after="0" w:line="240" w:lineRule="auto"/>
        <w:jc w:val="both"/>
        <w:rPr>
          <w:rFonts w:ascii="Gill Sans MT Std Book" w:hAnsi="Gill Sans MT Std Book" w:cs="Gill Sans MT Std Book"/>
          <w:sz w:val="28"/>
          <w:szCs w:val="28"/>
          <w:lang w:val="es-CO"/>
        </w:rPr>
      </w:pPr>
    </w:p>
    <w:p w14:paraId="2D1D2C17">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Las redes de apoyo se dan a través de dos tipos: </w:t>
      </w:r>
    </w:p>
    <w:p w14:paraId="38502078">
      <w:pPr>
        <w:autoSpaceDE w:val="0"/>
        <w:autoSpaceDN w:val="0"/>
        <w:adjustRightInd w:val="0"/>
        <w:spacing w:after="0" w:line="240" w:lineRule="auto"/>
        <w:jc w:val="both"/>
        <w:rPr>
          <w:rFonts w:ascii="Gill Sans MT Std Book" w:hAnsi="Gill Sans MT Std Book" w:cs="Gill Sans MT Std Book"/>
          <w:sz w:val="28"/>
          <w:szCs w:val="28"/>
          <w:lang w:val="es-CO"/>
        </w:rPr>
      </w:pPr>
    </w:p>
    <w:p w14:paraId="3734491F">
      <w:pPr>
        <w:autoSpaceDE w:val="0"/>
        <w:autoSpaceDN w:val="0"/>
        <w:adjustRightInd w:val="0"/>
        <w:spacing w:after="0" w:line="240" w:lineRule="auto"/>
        <w:jc w:val="both"/>
        <w:rPr>
          <w:rFonts w:ascii="Gill Sans MT Std Book" w:hAnsi="Gill Sans MT Std Book" w:cs="Gill Sans MT Std Book"/>
          <w:sz w:val="28"/>
          <w:szCs w:val="28"/>
          <w:lang w:val="es-CO"/>
        </w:rPr>
      </w:pPr>
    </w:p>
    <w:p w14:paraId="533142CC">
      <w:pPr>
        <w:autoSpaceDE w:val="0"/>
        <w:autoSpaceDN w:val="0"/>
        <w:adjustRightInd w:val="0"/>
        <w:spacing w:after="0" w:line="240" w:lineRule="auto"/>
        <w:jc w:val="both"/>
        <w:rPr>
          <w:rFonts w:ascii="Gill Sans" w:hAnsi="Gill Sans" w:cs="Gill Sans"/>
          <w:sz w:val="28"/>
          <w:szCs w:val="28"/>
          <w:lang w:val="es-CO"/>
        </w:rPr>
      </w:pPr>
      <w:r>
        <w:rPr>
          <w:rFonts w:ascii="Gill Sans" w:hAnsi="Gill Sans" w:cs="Gill Sans"/>
          <w:b/>
          <w:bCs/>
          <w:sz w:val="28"/>
          <w:szCs w:val="28"/>
          <w:lang w:val="es-CO"/>
        </w:rPr>
        <w:t xml:space="preserve">Redes naturales o espontáneas </w:t>
      </w:r>
    </w:p>
    <w:p w14:paraId="23DC8126">
      <w:pPr>
        <w:numPr>
          <w:ilvl w:val="0"/>
          <w:numId w:val="7"/>
        </w:numPr>
        <w:autoSpaceDE w:val="0"/>
        <w:autoSpaceDN w:val="0"/>
        <w:adjustRightInd w:val="0"/>
        <w:spacing w:after="10" w:line="240" w:lineRule="auto"/>
        <w:ind w:left="360" w:hanging="360"/>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Cuando le indicamos a alguien una dirección. </w:t>
      </w:r>
    </w:p>
    <w:p w14:paraId="5D535E01">
      <w:pPr>
        <w:numPr>
          <w:ilvl w:val="0"/>
          <w:numId w:val="7"/>
        </w:numPr>
        <w:autoSpaceDE w:val="0"/>
        <w:autoSpaceDN w:val="0"/>
        <w:adjustRightInd w:val="0"/>
        <w:spacing w:after="0" w:line="240" w:lineRule="auto"/>
        <w:ind w:left="360" w:hanging="360"/>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Cuando prevenimos a alguien que no cruce la ca</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lle porque viene un vehículo.</w:t>
      </w:r>
    </w:p>
    <w:p w14:paraId="624A25FA">
      <w:pPr>
        <w:autoSpaceDE w:val="0"/>
        <w:autoSpaceDN w:val="0"/>
        <w:adjustRightInd w:val="0"/>
        <w:spacing w:after="0" w:line="240" w:lineRule="auto"/>
        <w:jc w:val="both"/>
        <w:rPr>
          <w:rFonts w:ascii="Gill Sans MT Std Book" w:hAnsi="Gill Sans MT Std Book" w:cs="Gill Sans MT Std Book"/>
          <w:sz w:val="28"/>
          <w:szCs w:val="28"/>
          <w:lang w:val="es-CO"/>
        </w:rPr>
      </w:pPr>
    </w:p>
    <w:p w14:paraId="519FCAF3">
      <w:pPr>
        <w:pageBreakBefore/>
        <w:autoSpaceDE w:val="0"/>
        <w:autoSpaceDN w:val="0"/>
        <w:adjustRightInd w:val="0"/>
        <w:spacing w:after="0" w:line="240" w:lineRule="auto"/>
        <w:rPr>
          <w:rFonts w:ascii="Gill Sans MT Std Book" w:hAnsi="Gill Sans MT Std Book" w:cs="Gill Sans MT Std Book"/>
          <w:sz w:val="28"/>
          <w:szCs w:val="28"/>
          <w:lang w:val="es-CO"/>
        </w:rPr>
      </w:pPr>
    </w:p>
    <w:p w14:paraId="7A39B207">
      <w:pPr>
        <w:pStyle w:val="5"/>
        <w:numPr>
          <w:ilvl w:val="0"/>
          <w:numId w:val="7"/>
        </w:numPr>
        <w:autoSpaceDE w:val="0"/>
        <w:autoSpaceDN w:val="0"/>
        <w:adjustRightInd w:val="0"/>
        <w:spacing w:after="12" w:line="240" w:lineRule="auto"/>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Cuando en el banco alguien nos orienta a cuál ventanilla ir. </w:t>
      </w:r>
    </w:p>
    <w:p w14:paraId="126FAA03">
      <w:pPr>
        <w:pStyle w:val="5"/>
        <w:numPr>
          <w:ilvl w:val="0"/>
          <w:numId w:val="7"/>
        </w:numPr>
        <w:autoSpaceDE w:val="0"/>
        <w:autoSpaceDN w:val="0"/>
        <w:adjustRightInd w:val="0"/>
        <w:spacing w:after="0" w:line="240" w:lineRule="auto"/>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Cuando alguien nos ayuda a levantar las cosas que se nos cayeron en la calle. </w:t>
      </w:r>
    </w:p>
    <w:p w14:paraId="60D9E51E">
      <w:pPr>
        <w:autoSpaceDE w:val="0"/>
        <w:autoSpaceDN w:val="0"/>
        <w:adjustRightInd w:val="0"/>
        <w:spacing w:after="0" w:line="240" w:lineRule="auto"/>
        <w:rPr>
          <w:rFonts w:ascii="Gill Sans MT Std Book" w:hAnsi="Gill Sans MT Std Book" w:cs="Gill Sans MT Std Book"/>
          <w:sz w:val="28"/>
          <w:szCs w:val="28"/>
          <w:lang w:val="es-CO"/>
        </w:rPr>
      </w:pPr>
    </w:p>
    <w:p w14:paraId="22379A4C">
      <w:pPr>
        <w:autoSpaceDE w:val="0"/>
        <w:autoSpaceDN w:val="0"/>
        <w:adjustRightInd w:val="0"/>
        <w:spacing w:after="0" w:line="240" w:lineRule="auto"/>
        <w:rPr>
          <w:rFonts w:ascii="Gill Sans" w:hAnsi="Gill Sans" w:cs="Gill Sans"/>
          <w:b/>
          <w:bCs/>
          <w:sz w:val="28"/>
          <w:szCs w:val="28"/>
          <w:lang w:val="es-CO"/>
        </w:rPr>
      </w:pPr>
      <w:r>
        <w:rPr>
          <w:rFonts w:ascii="Gill Sans" w:hAnsi="Gill Sans" w:cs="Gill Sans"/>
          <w:b/>
          <w:bCs/>
          <w:sz w:val="28"/>
          <w:szCs w:val="28"/>
          <w:lang w:val="es-CO"/>
        </w:rPr>
        <w:t xml:space="preserve">Redes funcionales </w:t>
      </w:r>
    </w:p>
    <w:p w14:paraId="1AA96C69">
      <w:pPr>
        <w:autoSpaceDE w:val="0"/>
        <w:autoSpaceDN w:val="0"/>
        <w:adjustRightInd w:val="0"/>
        <w:spacing w:after="0" w:line="240" w:lineRule="auto"/>
        <w:rPr>
          <w:rFonts w:ascii="Gill Sans" w:hAnsi="Gill Sans" w:cs="Gill Sans"/>
          <w:sz w:val="28"/>
          <w:szCs w:val="28"/>
          <w:lang w:val="es-CO"/>
        </w:rPr>
      </w:pPr>
    </w:p>
    <w:p w14:paraId="4A272CC0">
      <w:pPr>
        <w:numPr>
          <w:ilvl w:val="0"/>
          <w:numId w:val="8"/>
        </w:numPr>
        <w:autoSpaceDE w:val="0"/>
        <w:autoSpaceDN w:val="0"/>
        <w:adjustRightInd w:val="0"/>
        <w:spacing w:after="10" w:line="240" w:lineRule="auto"/>
        <w:ind w:left="360" w:hanging="360"/>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Asociarnos a un grupo de estudio. </w:t>
      </w:r>
    </w:p>
    <w:p w14:paraId="5BECA51B">
      <w:pPr>
        <w:numPr>
          <w:ilvl w:val="0"/>
          <w:numId w:val="8"/>
        </w:numPr>
        <w:autoSpaceDE w:val="0"/>
        <w:autoSpaceDN w:val="0"/>
        <w:adjustRightInd w:val="0"/>
        <w:spacing w:after="10" w:line="240" w:lineRule="auto"/>
        <w:ind w:left="360" w:hanging="360"/>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Cuando le pedimos a los compañeros de trabajo que nos ayuden a terminar una tarea. </w:t>
      </w:r>
    </w:p>
    <w:p w14:paraId="2086D11B">
      <w:pPr>
        <w:numPr>
          <w:ilvl w:val="0"/>
          <w:numId w:val="8"/>
        </w:numPr>
        <w:autoSpaceDE w:val="0"/>
        <w:autoSpaceDN w:val="0"/>
        <w:adjustRightInd w:val="0"/>
        <w:spacing w:after="10" w:line="240" w:lineRule="auto"/>
        <w:ind w:left="360" w:hanging="360"/>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Servir de fiador para el crédito de un amigo(a). </w:t>
      </w:r>
    </w:p>
    <w:p w14:paraId="6F10B98B">
      <w:pPr>
        <w:numPr>
          <w:ilvl w:val="0"/>
          <w:numId w:val="8"/>
        </w:numPr>
        <w:autoSpaceDE w:val="0"/>
        <w:autoSpaceDN w:val="0"/>
        <w:adjustRightInd w:val="0"/>
        <w:spacing w:after="10" w:line="240" w:lineRule="auto"/>
        <w:ind w:left="360" w:hanging="360"/>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Distribuir las tareas del hogar entre todos los miembros de la familia. </w:t>
      </w:r>
    </w:p>
    <w:p w14:paraId="6FAB074C">
      <w:pPr>
        <w:numPr>
          <w:ilvl w:val="0"/>
          <w:numId w:val="8"/>
        </w:numPr>
        <w:autoSpaceDE w:val="0"/>
        <w:autoSpaceDN w:val="0"/>
        <w:adjustRightInd w:val="0"/>
        <w:spacing w:after="0" w:line="240" w:lineRule="auto"/>
        <w:ind w:left="360" w:hanging="360"/>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Pertenecer a un gremio, asociación, comité. </w:t>
      </w:r>
    </w:p>
    <w:p w14:paraId="0F43EDEA">
      <w:pPr>
        <w:autoSpaceDE w:val="0"/>
        <w:autoSpaceDN w:val="0"/>
        <w:adjustRightInd w:val="0"/>
        <w:spacing w:after="0" w:line="240" w:lineRule="auto"/>
        <w:rPr>
          <w:rFonts w:ascii="Gill Sans MT Std Book" w:hAnsi="Gill Sans MT Std Book" w:cs="Gill Sans MT Std Book"/>
          <w:sz w:val="28"/>
          <w:szCs w:val="28"/>
          <w:lang w:val="es-CO"/>
        </w:rPr>
      </w:pPr>
    </w:p>
    <w:p w14:paraId="3C0AF4DD">
      <w:pPr>
        <w:autoSpaceDE w:val="0"/>
        <w:autoSpaceDN w:val="0"/>
        <w:adjustRightInd w:val="0"/>
        <w:spacing w:after="0" w:line="240" w:lineRule="auto"/>
        <w:rPr>
          <w:rFonts w:ascii="Gill Sans MT Std Book" w:hAnsi="Gill Sans MT Std Book" w:cs="Gill Sans MT Std Book"/>
          <w:b/>
          <w:bCs/>
          <w:sz w:val="28"/>
          <w:szCs w:val="28"/>
          <w:lang w:val="es-CO"/>
        </w:rPr>
      </w:pPr>
      <w:r>
        <w:rPr>
          <w:rFonts w:ascii="Gill Sans MT Std Book" w:hAnsi="Gill Sans MT Std Book" w:cs="Gill Sans MT Std Book"/>
          <w:b/>
          <w:bCs/>
          <w:sz w:val="28"/>
          <w:szCs w:val="28"/>
          <w:lang w:val="es-CO"/>
        </w:rPr>
        <w:t>Las personas que desarrollan esta característica se des</w:t>
      </w:r>
      <w:r>
        <w:rPr>
          <w:rFonts w:ascii="Gill Sans MT Std Book" w:hAnsi="Gill Sans MT Std Book" w:cs="Gill Sans MT Std Book"/>
          <w:b/>
          <w:bCs/>
          <w:sz w:val="28"/>
          <w:szCs w:val="28"/>
          <w:lang w:val="es-CO"/>
        </w:rPr>
        <w:softHyphen/>
      </w:r>
      <w:r>
        <w:rPr>
          <w:rFonts w:ascii="Gill Sans MT Std Book" w:hAnsi="Gill Sans MT Std Book" w:cs="Gill Sans MT Std Book"/>
          <w:b/>
          <w:bCs/>
          <w:sz w:val="28"/>
          <w:szCs w:val="28"/>
          <w:lang w:val="es-CO"/>
        </w:rPr>
        <w:t xml:space="preserve">tacan por: </w:t>
      </w:r>
    </w:p>
    <w:p w14:paraId="29B6A3E2">
      <w:pPr>
        <w:autoSpaceDE w:val="0"/>
        <w:autoSpaceDN w:val="0"/>
        <w:adjustRightInd w:val="0"/>
        <w:spacing w:after="0" w:line="240" w:lineRule="auto"/>
        <w:rPr>
          <w:rFonts w:ascii="Gill Sans MT Std Book" w:hAnsi="Gill Sans MT Std Book" w:cs="Gill Sans MT Std Book"/>
          <w:sz w:val="28"/>
          <w:szCs w:val="28"/>
          <w:lang w:val="es-CO"/>
        </w:rPr>
      </w:pPr>
    </w:p>
    <w:p w14:paraId="0B60875F">
      <w:pPr>
        <w:numPr>
          <w:ilvl w:val="0"/>
          <w:numId w:val="9"/>
        </w:numPr>
        <w:autoSpaceDE w:val="0"/>
        <w:autoSpaceDN w:val="0"/>
        <w:adjustRightInd w:val="0"/>
        <w:spacing w:after="12" w:line="240" w:lineRule="auto"/>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Utilizar estrategias estudiadas para influenciar y persuadir a otras personas. </w:t>
      </w:r>
    </w:p>
    <w:p w14:paraId="11360D20">
      <w:pPr>
        <w:numPr>
          <w:ilvl w:val="0"/>
          <w:numId w:val="9"/>
        </w:numPr>
        <w:autoSpaceDE w:val="0"/>
        <w:autoSpaceDN w:val="0"/>
        <w:adjustRightInd w:val="0"/>
        <w:spacing w:after="12" w:line="240" w:lineRule="auto"/>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Aprovechar contactos con personas claves para alcanzar objetivos propios. </w:t>
      </w:r>
    </w:p>
    <w:p w14:paraId="61A22E49">
      <w:pPr>
        <w:numPr>
          <w:ilvl w:val="0"/>
          <w:numId w:val="9"/>
        </w:numPr>
        <w:autoSpaceDE w:val="0"/>
        <w:autoSpaceDN w:val="0"/>
        <w:adjustRightInd w:val="0"/>
        <w:spacing w:after="12" w:line="240" w:lineRule="auto"/>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Desarrollar y mantener una red de contactos. </w:t>
      </w:r>
    </w:p>
    <w:p w14:paraId="25D68010">
      <w:pPr>
        <w:numPr>
          <w:ilvl w:val="0"/>
          <w:numId w:val="9"/>
        </w:numPr>
        <w:autoSpaceDE w:val="0"/>
        <w:autoSpaceDN w:val="0"/>
        <w:adjustRightInd w:val="0"/>
        <w:spacing w:after="0" w:line="240" w:lineRule="auto"/>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Contar con información necesaria. </w:t>
      </w:r>
    </w:p>
    <w:p w14:paraId="7883E6C7">
      <w:pPr>
        <w:autoSpaceDE w:val="0"/>
        <w:autoSpaceDN w:val="0"/>
        <w:adjustRightInd w:val="0"/>
        <w:spacing w:after="0" w:line="240" w:lineRule="auto"/>
        <w:rPr>
          <w:rFonts w:ascii="Gill Sans MT Std Book" w:hAnsi="Gill Sans MT Std Book" w:cs="Gill Sans MT Std Book"/>
          <w:lang w:val="es-CO"/>
        </w:rPr>
      </w:pPr>
    </w:p>
    <w:p w14:paraId="6FFE10E2">
      <w:pPr>
        <w:autoSpaceDE w:val="0"/>
        <w:autoSpaceDN w:val="0"/>
        <w:adjustRightInd w:val="0"/>
        <w:spacing w:after="0" w:line="240" w:lineRule="auto"/>
        <w:rPr>
          <w:rFonts w:ascii="Gill Sans MT Std Book" w:hAnsi="Gill Sans MT Std Book" w:cs="Gill Sans MT Std Book"/>
          <w:lang w:val="es-CO"/>
        </w:rPr>
      </w:pPr>
    </w:p>
    <w:p w14:paraId="5DF0D404">
      <w:pPr>
        <w:autoSpaceDE w:val="0"/>
        <w:autoSpaceDN w:val="0"/>
        <w:adjustRightInd w:val="0"/>
        <w:spacing w:after="0" w:line="240" w:lineRule="auto"/>
        <w:rPr>
          <w:rFonts w:ascii="Gill Sans MT Std Book" w:hAnsi="Gill Sans MT Std Book" w:cs="Gill Sans MT Std Book"/>
          <w:lang w:val="es-CO"/>
        </w:rPr>
      </w:pPr>
    </w:p>
    <w:p w14:paraId="2ACC5CAF">
      <w:pPr>
        <w:autoSpaceDE w:val="0"/>
        <w:autoSpaceDN w:val="0"/>
        <w:adjustRightInd w:val="0"/>
        <w:spacing w:after="0" w:line="240" w:lineRule="auto"/>
        <w:rPr>
          <w:rFonts w:ascii="Gill Sans MT Std Book" w:hAnsi="Gill Sans MT Std Book" w:cs="Gill Sans MT Std Book"/>
          <w:lang w:val="es-CO"/>
        </w:rPr>
      </w:pPr>
    </w:p>
    <w:p w14:paraId="5F4807CE">
      <w:pPr>
        <w:autoSpaceDE w:val="0"/>
        <w:autoSpaceDN w:val="0"/>
        <w:adjustRightInd w:val="0"/>
        <w:spacing w:after="0" w:line="240" w:lineRule="auto"/>
        <w:rPr>
          <w:rFonts w:ascii="Gill Sans MT Std Book" w:hAnsi="Gill Sans MT Std Book" w:cs="Gill Sans MT Std Book"/>
          <w:lang w:val="es-CO"/>
        </w:rPr>
      </w:pPr>
    </w:p>
    <w:p w14:paraId="2F447C2C">
      <w:pPr>
        <w:autoSpaceDE w:val="0"/>
        <w:autoSpaceDN w:val="0"/>
        <w:adjustRightInd w:val="0"/>
        <w:spacing w:after="0" w:line="240" w:lineRule="auto"/>
        <w:rPr>
          <w:rFonts w:ascii="Gill Sans MT Std Book" w:hAnsi="Gill Sans MT Std Book" w:cs="Gill Sans MT Std Book"/>
          <w:lang w:val="es-CO"/>
        </w:rPr>
      </w:pPr>
    </w:p>
    <w:p w14:paraId="03F21DBA">
      <w:pPr>
        <w:autoSpaceDE w:val="0"/>
        <w:autoSpaceDN w:val="0"/>
        <w:adjustRightInd w:val="0"/>
        <w:spacing w:after="0" w:line="240" w:lineRule="auto"/>
        <w:rPr>
          <w:rFonts w:ascii="Gill Sans MT Std Book" w:hAnsi="Gill Sans MT Std Book" w:cs="Gill Sans MT Std Book"/>
          <w:lang w:val="es-CO"/>
        </w:rPr>
      </w:pPr>
    </w:p>
    <w:p w14:paraId="43C06D25">
      <w:pPr>
        <w:autoSpaceDE w:val="0"/>
        <w:autoSpaceDN w:val="0"/>
        <w:adjustRightInd w:val="0"/>
        <w:spacing w:after="0" w:line="240" w:lineRule="auto"/>
        <w:rPr>
          <w:rFonts w:ascii="Gill Sans MT Std Book" w:hAnsi="Gill Sans MT Std Book" w:cs="Gill Sans MT Std Book"/>
          <w:lang w:val="es-CO"/>
        </w:rPr>
      </w:pPr>
    </w:p>
    <w:p w14:paraId="3F86F685">
      <w:pPr>
        <w:autoSpaceDE w:val="0"/>
        <w:autoSpaceDN w:val="0"/>
        <w:adjustRightInd w:val="0"/>
        <w:spacing w:after="0" w:line="240" w:lineRule="auto"/>
        <w:rPr>
          <w:rFonts w:ascii="Gill Sans MT Std Book" w:hAnsi="Gill Sans MT Std Book" w:cs="Gill Sans MT Std Book"/>
          <w:lang w:val="es-CO"/>
        </w:rPr>
      </w:pPr>
    </w:p>
    <w:p w14:paraId="63435290">
      <w:pPr>
        <w:autoSpaceDE w:val="0"/>
        <w:autoSpaceDN w:val="0"/>
        <w:adjustRightInd w:val="0"/>
        <w:spacing w:after="0" w:line="240" w:lineRule="auto"/>
        <w:rPr>
          <w:rFonts w:ascii="Gill Sans MT Std Book" w:hAnsi="Gill Sans MT Std Book" w:cs="Gill Sans MT Std Book"/>
          <w:lang w:val="es-CO"/>
        </w:rPr>
      </w:pPr>
    </w:p>
    <w:p w14:paraId="30FB9B9D">
      <w:pPr>
        <w:autoSpaceDE w:val="0"/>
        <w:autoSpaceDN w:val="0"/>
        <w:adjustRightInd w:val="0"/>
        <w:spacing w:after="0" w:line="240" w:lineRule="auto"/>
        <w:rPr>
          <w:rFonts w:ascii="Gill Sans MT Std Book" w:hAnsi="Gill Sans MT Std Book" w:cs="Gill Sans MT Std Book"/>
          <w:lang w:val="es-CO"/>
        </w:rPr>
      </w:pPr>
    </w:p>
    <w:p w14:paraId="3F8D998C">
      <w:pPr>
        <w:autoSpaceDE w:val="0"/>
        <w:autoSpaceDN w:val="0"/>
        <w:adjustRightInd w:val="0"/>
        <w:spacing w:after="0" w:line="240" w:lineRule="auto"/>
        <w:jc w:val="center"/>
        <w:rPr>
          <w:rFonts w:ascii="Gill Sans Std" w:hAnsi="Gill Sans Std" w:cs="Gill Sans Std"/>
          <w:b/>
          <w:bCs/>
          <w:sz w:val="52"/>
          <w:szCs w:val="52"/>
          <w:lang w:val="es-CO"/>
        </w:rPr>
      </w:pPr>
      <w:r>
        <w:rPr>
          <w:rFonts w:ascii="Gill Sans Std" w:hAnsi="Gill Sans Std" w:cs="Gill Sans Std"/>
          <w:b/>
          <w:bCs/>
          <w:sz w:val="52"/>
          <w:szCs w:val="52"/>
          <w:lang w:val="es-CO"/>
        </w:rPr>
        <w:t>Autoconfianza e independencia</w:t>
      </w:r>
    </w:p>
    <w:p w14:paraId="2186DB7D">
      <w:pPr>
        <w:autoSpaceDE w:val="0"/>
        <w:autoSpaceDN w:val="0"/>
        <w:adjustRightInd w:val="0"/>
        <w:spacing w:after="0" w:line="240" w:lineRule="auto"/>
        <w:jc w:val="center"/>
        <w:rPr>
          <w:rFonts w:ascii="Gill Sans Std" w:hAnsi="Gill Sans Std" w:cs="Gill Sans Std"/>
          <w:sz w:val="52"/>
          <w:szCs w:val="52"/>
          <w:lang w:val="es-CO"/>
        </w:rPr>
      </w:pPr>
    </w:p>
    <w:p w14:paraId="36485C96">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Es este un aspecto central del comportamiento hu</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mano y se encuentra fuertemente relacionado con las demás características emprendedoras. Tener autocon</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fianza no significa que la persona no comete errores, sino que no teme cometerlos. </w:t>
      </w:r>
    </w:p>
    <w:p w14:paraId="3AF8B9EC">
      <w:pPr>
        <w:autoSpaceDE w:val="0"/>
        <w:autoSpaceDN w:val="0"/>
        <w:adjustRightInd w:val="0"/>
        <w:spacing w:after="0" w:line="240" w:lineRule="auto"/>
        <w:jc w:val="both"/>
        <w:rPr>
          <w:rFonts w:ascii="Gill Sans MT Std Book" w:hAnsi="Gill Sans MT Std Book" w:cs="Gill Sans MT Std Book"/>
          <w:sz w:val="28"/>
          <w:szCs w:val="28"/>
          <w:lang w:val="es-CO"/>
        </w:rPr>
      </w:pPr>
    </w:p>
    <w:p w14:paraId="1114C056">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Sin autoconfianza se sufren situaciones de indecisión y pasividad que no permiten que se generen acciones hacia el logro de un objetivo o de una meta. </w:t>
      </w:r>
    </w:p>
    <w:p w14:paraId="17CA8F52">
      <w:pPr>
        <w:autoSpaceDE w:val="0"/>
        <w:autoSpaceDN w:val="0"/>
        <w:adjustRightInd w:val="0"/>
        <w:spacing w:after="0" w:line="240" w:lineRule="auto"/>
        <w:jc w:val="both"/>
        <w:rPr>
          <w:rFonts w:ascii="Gill Sans MT Std Book" w:hAnsi="Gill Sans MT Std Book" w:cs="Gill Sans MT Std Book"/>
          <w:sz w:val="28"/>
          <w:szCs w:val="28"/>
          <w:lang w:val="es-CO"/>
        </w:rPr>
      </w:pPr>
    </w:p>
    <w:p w14:paraId="64234E8D">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La autoconfianza es la fuerza que nos motiva a hacer las cosas, es uno de los aspectos centrales del compor</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tamiento del ser humano, está fuertemente relaciona</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da con las demás características. </w:t>
      </w:r>
    </w:p>
    <w:p w14:paraId="15DA1569">
      <w:pPr>
        <w:autoSpaceDE w:val="0"/>
        <w:autoSpaceDN w:val="0"/>
        <w:adjustRightInd w:val="0"/>
        <w:spacing w:after="0" w:line="240" w:lineRule="auto"/>
        <w:jc w:val="both"/>
        <w:rPr>
          <w:rFonts w:ascii="Gill Sans MT Std Book" w:hAnsi="Gill Sans MT Std Book" w:cs="Gill Sans MT Std Book"/>
          <w:sz w:val="28"/>
          <w:szCs w:val="28"/>
          <w:lang w:val="es-CO"/>
        </w:rPr>
      </w:pPr>
    </w:p>
    <w:p w14:paraId="3989509D">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La autoconfianza está en dependencia con la autoes</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tima, por lo tanto, cuando nuestra autoconfianza es fuerte e intensa podemos emprender cualquier tarea con entusiasmo, mientras que cuando nuestra auto</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confianza es baja sufrimos situaciones de indecisión, pasividad, desmotivación, existe duda sobre nuestra capacidad y hasta fortalecemos nuestras debilidades. </w:t>
      </w:r>
    </w:p>
    <w:p w14:paraId="01413A5A">
      <w:pPr>
        <w:autoSpaceDE w:val="0"/>
        <w:autoSpaceDN w:val="0"/>
        <w:adjustRightInd w:val="0"/>
        <w:spacing w:after="0" w:line="240" w:lineRule="auto"/>
        <w:jc w:val="both"/>
        <w:rPr>
          <w:rFonts w:ascii="Gill Sans MT Std Book" w:hAnsi="Gill Sans MT Std Book" w:cs="Gill Sans MT Std Book"/>
          <w:sz w:val="28"/>
          <w:szCs w:val="28"/>
          <w:lang w:val="es-CO"/>
        </w:rPr>
      </w:pPr>
    </w:p>
    <w:p w14:paraId="63E66542">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El tener autoconfianza no significa que seamos “exac</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tos en todo” y que no cometamos errores, porque esto nos provocaría un estado de superioridad y de arrogancia. Autoconfianza significa creer en nosotros mismos(as), aceptarnos tal como somos con virtudes y defectos con nuestras fortalezas y debilidades. </w:t>
      </w:r>
    </w:p>
    <w:p w14:paraId="4126DF00">
      <w:pPr>
        <w:autoSpaceDE w:val="0"/>
        <w:autoSpaceDN w:val="0"/>
        <w:adjustRightInd w:val="0"/>
        <w:spacing w:after="0" w:line="240" w:lineRule="auto"/>
        <w:jc w:val="both"/>
        <w:rPr>
          <w:rFonts w:ascii="Gill Sans MT Std Book" w:hAnsi="Gill Sans MT Std Book" w:cs="Gill Sans MT Std Book"/>
          <w:sz w:val="28"/>
          <w:szCs w:val="28"/>
          <w:lang w:val="es-CO"/>
        </w:rPr>
      </w:pPr>
    </w:p>
    <w:p w14:paraId="18C78718">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¿Usted ha sentido en algunas ocasiones la seguridad de poder hacer algo, sabe que tiene el conocimiento, las habilidades, la confianza de lograrlo y que de su inte</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rior hay algo que le dice que lo podrá hacer con éxito?, ¡Claro que sí¡ Esta fuerza interna que le ha motivado lograr su meta, es la autoconfianza, la cual es uno de los aspectos centrales del comportamiento del ser hu</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mano, está fuertemente relacionada con las demás ca</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racterísticas, pues anima o detiene la acción! </w:t>
      </w:r>
    </w:p>
    <w:p w14:paraId="149FF9FA">
      <w:pPr>
        <w:autoSpaceDE w:val="0"/>
        <w:autoSpaceDN w:val="0"/>
        <w:adjustRightInd w:val="0"/>
        <w:spacing w:after="0" w:line="240" w:lineRule="auto"/>
        <w:jc w:val="both"/>
        <w:rPr>
          <w:rFonts w:ascii="Gill Sans MT Std Book" w:hAnsi="Gill Sans MT Std Book" w:cs="Gill Sans MT Std Book"/>
          <w:sz w:val="28"/>
          <w:szCs w:val="28"/>
          <w:lang w:val="es-CO"/>
        </w:rPr>
      </w:pPr>
    </w:p>
    <w:p w14:paraId="39966FB2">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Cuando una persona tiene alta su autoconfianza asume sus tareas: </w:t>
      </w:r>
    </w:p>
    <w:p w14:paraId="015EDF66">
      <w:pPr>
        <w:autoSpaceDE w:val="0"/>
        <w:autoSpaceDN w:val="0"/>
        <w:adjustRightInd w:val="0"/>
        <w:spacing w:after="0" w:line="240" w:lineRule="auto"/>
        <w:jc w:val="both"/>
        <w:rPr>
          <w:rFonts w:ascii="Gill Sans MT Std Book" w:hAnsi="Gill Sans MT Std Book" w:cs="Gill Sans MT Std Book"/>
          <w:sz w:val="28"/>
          <w:szCs w:val="28"/>
          <w:lang w:val="es-CO"/>
        </w:rPr>
      </w:pPr>
    </w:p>
    <w:p w14:paraId="5B47E08C">
      <w:pPr>
        <w:numPr>
          <w:ilvl w:val="0"/>
          <w:numId w:val="10"/>
        </w:numPr>
        <w:autoSpaceDE w:val="0"/>
        <w:autoSpaceDN w:val="0"/>
        <w:adjustRightInd w:val="0"/>
        <w:spacing w:after="1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Con responsabilidad y decisión. </w:t>
      </w:r>
    </w:p>
    <w:p w14:paraId="6F7E2F60">
      <w:pPr>
        <w:numPr>
          <w:ilvl w:val="0"/>
          <w:numId w:val="10"/>
        </w:numPr>
        <w:autoSpaceDE w:val="0"/>
        <w:autoSpaceDN w:val="0"/>
        <w:adjustRightInd w:val="0"/>
        <w:spacing w:after="1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Analiza y toma el camino adecuado para lograr sus metas, comparte sus opiniones. </w:t>
      </w:r>
    </w:p>
    <w:p w14:paraId="56EC71E1">
      <w:pPr>
        <w:numPr>
          <w:ilvl w:val="0"/>
          <w:numId w:val="10"/>
        </w:numPr>
        <w:autoSpaceDE w:val="0"/>
        <w:autoSpaceDN w:val="0"/>
        <w:adjustRightInd w:val="0"/>
        <w:spacing w:after="1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Acepta críticas constructivas. </w:t>
      </w:r>
    </w:p>
    <w:p w14:paraId="47D9B641">
      <w:pPr>
        <w:numPr>
          <w:ilvl w:val="0"/>
          <w:numId w:val="10"/>
        </w:num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Termina sus tareas a tiempo y bien hechas. </w:t>
      </w:r>
    </w:p>
    <w:p w14:paraId="0631BC93">
      <w:pPr>
        <w:autoSpaceDE w:val="0"/>
        <w:autoSpaceDN w:val="0"/>
        <w:adjustRightInd w:val="0"/>
        <w:spacing w:after="0" w:line="240" w:lineRule="auto"/>
        <w:jc w:val="both"/>
        <w:rPr>
          <w:rFonts w:ascii="Gill Sans MT Std Book" w:hAnsi="Gill Sans MT Std Book" w:cs="Gill Sans MT Std Book"/>
          <w:sz w:val="28"/>
          <w:szCs w:val="28"/>
          <w:lang w:val="es-CO"/>
        </w:rPr>
      </w:pPr>
    </w:p>
    <w:p w14:paraId="3D1C0887">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Mientras que cuando se tiene baja la autoconfianza se manifiestan algunas de las siguientes actitudes: </w:t>
      </w:r>
    </w:p>
    <w:p w14:paraId="466C82D5">
      <w:pPr>
        <w:autoSpaceDE w:val="0"/>
        <w:autoSpaceDN w:val="0"/>
        <w:adjustRightInd w:val="0"/>
        <w:spacing w:after="0" w:line="240" w:lineRule="auto"/>
        <w:jc w:val="both"/>
        <w:rPr>
          <w:rFonts w:ascii="Gill Sans MT Std Book" w:hAnsi="Gill Sans MT Std Book" w:cs="Gill Sans MT Std Book"/>
          <w:sz w:val="28"/>
          <w:szCs w:val="28"/>
          <w:lang w:val="es-CO"/>
        </w:rPr>
      </w:pPr>
    </w:p>
    <w:p w14:paraId="777FF490">
      <w:pPr>
        <w:numPr>
          <w:ilvl w:val="0"/>
          <w:numId w:val="11"/>
        </w:numPr>
        <w:autoSpaceDE w:val="0"/>
        <w:autoSpaceDN w:val="0"/>
        <w:adjustRightInd w:val="0"/>
        <w:spacing w:after="1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Constantemente indecisión de qué hacer, sintién</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dose la persona perdida y con angustia. </w:t>
      </w:r>
    </w:p>
    <w:p w14:paraId="02D62A22">
      <w:pPr>
        <w:numPr>
          <w:ilvl w:val="0"/>
          <w:numId w:val="11"/>
        </w:numPr>
        <w:autoSpaceDE w:val="0"/>
        <w:autoSpaceDN w:val="0"/>
        <w:adjustRightInd w:val="0"/>
        <w:spacing w:after="1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Cambio constante del rumbo de las opiniones, ac</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ciones y actividades, ansiedad. </w:t>
      </w:r>
    </w:p>
    <w:p w14:paraId="6D1B0A87">
      <w:pPr>
        <w:numPr>
          <w:ilvl w:val="0"/>
          <w:numId w:val="11"/>
        </w:num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Incumplimiento de las tareas una vez iniciadas.</w:t>
      </w:r>
    </w:p>
    <w:p w14:paraId="416FD561">
      <w:pPr>
        <w:autoSpaceDE w:val="0"/>
        <w:autoSpaceDN w:val="0"/>
        <w:adjustRightInd w:val="0"/>
        <w:spacing w:after="0" w:line="240" w:lineRule="auto"/>
        <w:rPr>
          <w:rFonts w:ascii="Gill Sans MT Std Book" w:hAnsi="Gill Sans MT Std Book" w:cs="Gill Sans MT Std Book"/>
          <w:lang w:val="es-CO"/>
        </w:rPr>
      </w:pPr>
    </w:p>
    <w:p w14:paraId="7A59D036">
      <w:pPr>
        <w:pageBreakBefore/>
        <w:autoSpaceDE w:val="0"/>
        <w:autoSpaceDN w:val="0"/>
        <w:adjustRightInd w:val="0"/>
        <w:spacing w:after="0" w:line="240" w:lineRule="auto"/>
        <w:jc w:val="both"/>
        <w:rPr>
          <w:rFonts w:ascii="Gill Sans MT Std Book" w:hAnsi="Gill Sans MT Std Book" w:cs="Gill Sans MT Std Book"/>
          <w:sz w:val="28"/>
          <w:szCs w:val="28"/>
          <w:lang w:val="es-CO"/>
        </w:rPr>
      </w:pPr>
    </w:p>
    <w:p w14:paraId="6295AFFC">
      <w:pPr>
        <w:numPr>
          <w:ilvl w:val="0"/>
          <w:numId w:val="12"/>
        </w:numPr>
        <w:autoSpaceDE w:val="0"/>
        <w:autoSpaceDN w:val="0"/>
        <w:adjustRightInd w:val="0"/>
        <w:spacing w:after="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Sufrir de parálisis mental, es decir la persona se queda analizando y analizando sin tomar una de</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cisión final. </w:t>
      </w:r>
    </w:p>
    <w:p w14:paraId="238D46DE">
      <w:pPr>
        <w:numPr>
          <w:ilvl w:val="0"/>
          <w:numId w:val="12"/>
        </w:numPr>
        <w:autoSpaceDE w:val="0"/>
        <w:autoSpaceDN w:val="0"/>
        <w:adjustRightInd w:val="0"/>
        <w:spacing w:after="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Miedo de compartir las opiniones por temor a es</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tar equivocada. </w:t>
      </w:r>
    </w:p>
    <w:p w14:paraId="7DE470D6">
      <w:pPr>
        <w:numPr>
          <w:ilvl w:val="0"/>
          <w:numId w:val="12"/>
        </w:num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Inseguridad a tomar riesgos porque se tiene temor a fracasar. </w:t>
      </w:r>
    </w:p>
    <w:p w14:paraId="3FC9B8CE">
      <w:pPr>
        <w:autoSpaceDE w:val="0"/>
        <w:autoSpaceDN w:val="0"/>
        <w:adjustRightInd w:val="0"/>
        <w:spacing w:after="0" w:line="240" w:lineRule="auto"/>
        <w:jc w:val="both"/>
        <w:rPr>
          <w:rFonts w:ascii="Gill Sans MT Std Book" w:hAnsi="Gill Sans MT Std Book" w:cs="Gill Sans MT Std Book"/>
          <w:sz w:val="28"/>
          <w:szCs w:val="28"/>
          <w:lang w:val="es-CO"/>
        </w:rPr>
      </w:pPr>
    </w:p>
    <w:p w14:paraId="38C38270">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Las personas con </w:t>
      </w:r>
      <w:r>
        <w:rPr>
          <w:rFonts w:ascii="Gill Sans" w:hAnsi="Gill Sans" w:cs="Gill Sans"/>
          <w:b/>
          <w:bCs/>
          <w:sz w:val="28"/>
          <w:szCs w:val="28"/>
          <w:lang w:val="es-CO"/>
        </w:rPr>
        <w:t xml:space="preserve">autoconfianza </w:t>
      </w:r>
      <w:r>
        <w:rPr>
          <w:rFonts w:ascii="Gill Sans MT Std Book" w:hAnsi="Gill Sans MT Std Book" w:cs="Gill Sans MT Std Book"/>
          <w:sz w:val="28"/>
          <w:szCs w:val="28"/>
          <w:lang w:val="es-CO"/>
        </w:rPr>
        <w:t xml:space="preserve">se destacan porque: </w:t>
      </w:r>
    </w:p>
    <w:p w14:paraId="762A0A8D">
      <w:pPr>
        <w:autoSpaceDE w:val="0"/>
        <w:autoSpaceDN w:val="0"/>
        <w:adjustRightInd w:val="0"/>
        <w:spacing w:after="0" w:line="240" w:lineRule="auto"/>
        <w:jc w:val="both"/>
        <w:rPr>
          <w:rFonts w:ascii="Gill Sans MT Std Book" w:hAnsi="Gill Sans MT Std Book" w:cs="Gill Sans MT Std Book"/>
          <w:sz w:val="28"/>
          <w:szCs w:val="28"/>
          <w:lang w:val="es-CO"/>
        </w:rPr>
      </w:pPr>
    </w:p>
    <w:p w14:paraId="4D5163D4">
      <w:pPr>
        <w:autoSpaceDE w:val="0"/>
        <w:autoSpaceDN w:val="0"/>
        <w:adjustRightInd w:val="0"/>
        <w:spacing w:after="0" w:line="240" w:lineRule="auto"/>
        <w:jc w:val="both"/>
        <w:rPr>
          <w:rFonts w:ascii="Gill Sans MT Std Book" w:hAnsi="Gill Sans MT Std Book" w:cs="Gill Sans MT Std Book"/>
          <w:sz w:val="28"/>
          <w:szCs w:val="28"/>
          <w:lang w:val="es-CO"/>
        </w:rPr>
      </w:pPr>
    </w:p>
    <w:p w14:paraId="3F6FE717">
      <w:pPr>
        <w:numPr>
          <w:ilvl w:val="0"/>
          <w:numId w:val="13"/>
        </w:numPr>
        <w:autoSpaceDE w:val="0"/>
        <w:autoSpaceDN w:val="0"/>
        <w:adjustRightInd w:val="0"/>
        <w:spacing w:after="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Buscan independencia de las reglas y el control de otras personas. </w:t>
      </w:r>
    </w:p>
    <w:p w14:paraId="4301467B">
      <w:pPr>
        <w:numPr>
          <w:ilvl w:val="0"/>
          <w:numId w:val="13"/>
        </w:numPr>
        <w:autoSpaceDE w:val="0"/>
        <w:autoSpaceDN w:val="0"/>
        <w:adjustRightInd w:val="0"/>
        <w:spacing w:after="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Se responsabilizan de las causas de sus éxitos y tro</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piezos. </w:t>
      </w:r>
    </w:p>
    <w:p w14:paraId="22F9B075">
      <w:pPr>
        <w:numPr>
          <w:ilvl w:val="0"/>
          <w:numId w:val="13"/>
        </w:numPr>
        <w:autoSpaceDE w:val="0"/>
        <w:autoSpaceDN w:val="0"/>
        <w:adjustRightInd w:val="0"/>
        <w:spacing w:after="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Manifiestan confianza en su propia habilidad para terminar una tarea difícil o hacerle frente a un gran reto. </w:t>
      </w:r>
    </w:p>
    <w:p w14:paraId="5FF32ED3">
      <w:pPr>
        <w:numPr>
          <w:ilvl w:val="0"/>
          <w:numId w:val="13"/>
        </w:numPr>
        <w:autoSpaceDE w:val="0"/>
        <w:autoSpaceDN w:val="0"/>
        <w:adjustRightInd w:val="0"/>
        <w:spacing w:after="2"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 xml:space="preserve">Expresan sin temor sus convicciones y opiniones frente a otras personas. </w:t>
      </w:r>
    </w:p>
    <w:p w14:paraId="0F5848F2">
      <w:pPr>
        <w:numPr>
          <w:ilvl w:val="0"/>
          <w:numId w:val="13"/>
        </w:num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Transmiten seguridad y motivan a las demás perso</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nas para que emprendan acciones positivas. </w:t>
      </w:r>
    </w:p>
    <w:p w14:paraId="48F31BCB">
      <w:pPr>
        <w:autoSpaceDE w:val="0"/>
        <w:autoSpaceDN w:val="0"/>
        <w:adjustRightInd w:val="0"/>
        <w:spacing w:after="0" w:line="240" w:lineRule="auto"/>
        <w:rPr>
          <w:rFonts w:ascii="Gill Sans MT Std Book" w:hAnsi="Gill Sans MT Std Book" w:cs="Gill Sans MT Std Book"/>
          <w:lang w:val="es-CO"/>
        </w:rPr>
      </w:pPr>
    </w:p>
    <w:p w14:paraId="04B199CC">
      <w:pPr>
        <w:autoSpaceDE w:val="0"/>
        <w:autoSpaceDN w:val="0"/>
        <w:adjustRightInd w:val="0"/>
        <w:spacing w:after="0" w:line="240" w:lineRule="auto"/>
        <w:rPr>
          <w:rFonts w:ascii="Gill Sans MT Std Book" w:hAnsi="Gill Sans MT Std Book" w:cs="Gill Sans MT Std Book"/>
          <w:lang w:val="es-CO"/>
        </w:rPr>
      </w:pPr>
    </w:p>
    <w:p w14:paraId="5863167A">
      <w:pPr>
        <w:autoSpaceDE w:val="0"/>
        <w:autoSpaceDN w:val="0"/>
        <w:adjustRightInd w:val="0"/>
        <w:spacing w:after="0" w:line="240" w:lineRule="auto"/>
        <w:rPr>
          <w:rFonts w:ascii="Gill Sans MT Std Book" w:hAnsi="Gill Sans MT Std Book" w:cs="Gill Sans MT Std Book"/>
          <w:lang w:val="es-CO"/>
        </w:rPr>
      </w:pPr>
    </w:p>
    <w:p w14:paraId="0C86CA6A">
      <w:pPr>
        <w:autoSpaceDE w:val="0"/>
        <w:autoSpaceDN w:val="0"/>
        <w:adjustRightInd w:val="0"/>
        <w:spacing w:after="0" w:line="240" w:lineRule="auto"/>
        <w:rPr>
          <w:rFonts w:ascii="Gill Sans MT Std Book" w:hAnsi="Gill Sans MT Std Book" w:cs="Gill Sans MT Std Book"/>
          <w:lang w:val="es-CO"/>
        </w:rPr>
      </w:pPr>
    </w:p>
    <w:p w14:paraId="41085776">
      <w:pPr>
        <w:autoSpaceDE w:val="0"/>
        <w:autoSpaceDN w:val="0"/>
        <w:adjustRightInd w:val="0"/>
        <w:spacing w:after="0" w:line="240" w:lineRule="auto"/>
        <w:rPr>
          <w:rFonts w:ascii="Gill Sans MT Std Book" w:hAnsi="Gill Sans MT Std Book" w:cs="Gill Sans MT Std Book"/>
          <w:lang w:val="es-CO"/>
        </w:rPr>
      </w:pPr>
    </w:p>
    <w:p w14:paraId="1E3C682B">
      <w:pPr>
        <w:autoSpaceDE w:val="0"/>
        <w:autoSpaceDN w:val="0"/>
        <w:adjustRightInd w:val="0"/>
        <w:spacing w:after="0" w:line="240" w:lineRule="auto"/>
        <w:rPr>
          <w:rFonts w:ascii="Gill Sans MT Std Book" w:hAnsi="Gill Sans MT Std Book" w:cs="Gill Sans MT Std Book"/>
          <w:lang w:val="es-CO"/>
        </w:rPr>
      </w:pPr>
    </w:p>
    <w:p w14:paraId="3B2AF68B">
      <w:pPr>
        <w:autoSpaceDE w:val="0"/>
        <w:autoSpaceDN w:val="0"/>
        <w:adjustRightInd w:val="0"/>
        <w:spacing w:after="0" w:line="240" w:lineRule="auto"/>
        <w:rPr>
          <w:rFonts w:ascii="Gill Sans MT Std Book" w:hAnsi="Gill Sans MT Std Book" w:cs="Gill Sans MT Std Book"/>
          <w:lang w:val="es-CO"/>
        </w:rPr>
      </w:pPr>
    </w:p>
    <w:p w14:paraId="29587563">
      <w:pPr>
        <w:autoSpaceDE w:val="0"/>
        <w:autoSpaceDN w:val="0"/>
        <w:adjustRightInd w:val="0"/>
        <w:spacing w:after="0" w:line="240" w:lineRule="auto"/>
        <w:rPr>
          <w:rFonts w:ascii="Gill Sans MT Std Book" w:hAnsi="Gill Sans MT Std Book" w:cs="Gill Sans MT Std Book"/>
          <w:lang w:val="es-CO"/>
        </w:rPr>
      </w:pPr>
    </w:p>
    <w:p w14:paraId="1BE7501A">
      <w:pPr>
        <w:autoSpaceDE w:val="0"/>
        <w:autoSpaceDN w:val="0"/>
        <w:adjustRightInd w:val="0"/>
        <w:spacing w:after="0" w:line="240" w:lineRule="auto"/>
        <w:rPr>
          <w:rFonts w:ascii="Gill Sans MT Std Book" w:hAnsi="Gill Sans MT Std Book" w:cs="Gill Sans MT Std Book"/>
          <w:lang w:val="es-CO"/>
        </w:rPr>
      </w:pPr>
    </w:p>
    <w:p w14:paraId="4871D501">
      <w:pPr>
        <w:autoSpaceDE w:val="0"/>
        <w:autoSpaceDN w:val="0"/>
        <w:adjustRightInd w:val="0"/>
        <w:spacing w:after="0" w:line="240" w:lineRule="auto"/>
        <w:rPr>
          <w:rFonts w:ascii="Gill Sans MT Std Book" w:hAnsi="Gill Sans MT Std Book" w:cs="Gill Sans MT Std Book"/>
          <w:lang w:val="es-CO"/>
        </w:rPr>
      </w:pPr>
    </w:p>
    <w:p w14:paraId="35D03E25">
      <w:pPr>
        <w:autoSpaceDE w:val="0"/>
        <w:autoSpaceDN w:val="0"/>
        <w:adjustRightInd w:val="0"/>
        <w:spacing w:after="0" w:line="240" w:lineRule="auto"/>
        <w:rPr>
          <w:rFonts w:ascii="Gill Sans MT Std Book" w:hAnsi="Gill Sans MT Std Book" w:cs="Gill Sans MT Std Book"/>
          <w:lang w:val="es-CO"/>
        </w:rPr>
      </w:pPr>
    </w:p>
    <w:p w14:paraId="6D472C9A">
      <w:pPr>
        <w:autoSpaceDE w:val="0"/>
        <w:autoSpaceDN w:val="0"/>
        <w:adjustRightInd w:val="0"/>
        <w:spacing w:after="0" w:line="240" w:lineRule="auto"/>
        <w:rPr>
          <w:rFonts w:ascii="Gill Sans MT Std Book" w:hAnsi="Gill Sans MT Std Book" w:cs="Gill Sans MT Std Book"/>
          <w:lang w:val="es-CO"/>
        </w:rPr>
      </w:pPr>
    </w:p>
    <w:p w14:paraId="79C08A62">
      <w:pPr>
        <w:autoSpaceDE w:val="0"/>
        <w:autoSpaceDN w:val="0"/>
        <w:adjustRightInd w:val="0"/>
        <w:spacing w:after="0" w:line="240" w:lineRule="auto"/>
        <w:rPr>
          <w:rFonts w:ascii="Gill Sans MT Std Book" w:hAnsi="Gill Sans MT Std Book" w:cs="Gill Sans MT Std Book"/>
          <w:lang w:val="es-CO"/>
        </w:rPr>
      </w:pPr>
    </w:p>
    <w:p w14:paraId="42A1D069">
      <w:pPr>
        <w:autoSpaceDE w:val="0"/>
        <w:autoSpaceDN w:val="0"/>
        <w:adjustRightInd w:val="0"/>
        <w:spacing w:after="0" w:line="240" w:lineRule="auto"/>
        <w:rPr>
          <w:rFonts w:ascii="Gill Sans MT Std Book" w:hAnsi="Gill Sans MT Std Book" w:cs="Gill Sans MT Std Book"/>
          <w:lang w:val="es-CO"/>
        </w:rPr>
      </w:pPr>
    </w:p>
    <w:p w14:paraId="29E4AB01">
      <w:pPr>
        <w:autoSpaceDE w:val="0"/>
        <w:autoSpaceDN w:val="0"/>
        <w:adjustRightInd w:val="0"/>
        <w:spacing w:after="0" w:line="240" w:lineRule="auto"/>
        <w:rPr>
          <w:rFonts w:ascii="Gill Sans MT Std Book" w:hAnsi="Gill Sans MT Std Book" w:cs="Gill Sans MT Std Book"/>
          <w:lang w:val="es-CO"/>
        </w:rPr>
      </w:pPr>
    </w:p>
    <w:p w14:paraId="3E471014">
      <w:pPr>
        <w:autoSpaceDE w:val="0"/>
        <w:autoSpaceDN w:val="0"/>
        <w:adjustRightInd w:val="0"/>
        <w:spacing w:after="0" w:line="240" w:lineRule="auto"/>
        <w:jc w:val="center"/>
        <w:rPr>
          <w:rFonts w:ascii="Gill Sans MT Std Book" w:hAnsi="Gill Sans MT Std Book" w:cs="Gill Sans MT Std Book"/>
          <w:sz w:val="52"/>
          <w:szCs w:val="52"/>
          <w:lang w:val="es-CO"/>
        </w:rPr>
      </w:pPr>
    </w:p>
    <w:p w14:paraId="317E1735">
      <w:pPr>
        <w:autoSpaceDE w:val="0"/>
        <w:autoSpaceDN w:val="0"/>
        <w:adjustRightInd w:val="0"/>
        <w:spacing w:after="0" w:line="240" w:lineRule="auto"/>
        <w:jc w:val="center"/>
        <w:rPr>
          <w:rFonts w:ascii="Gill Sans Std" w:hAnsi="Gill Sans Std" w:cs="Gill Sans Std"/>
          <w:b/>
          <w:bCs/>
          <w:sz w:val="52"/>
          <w:szCs w:val="52"/>
          <w:lang w:val="es-CO"/>
        </w:rPr>
      </w:pPr>
      <w:r>
        <w:rPr>
          <w:rFonts w:ascii="Gill Sans Std" w:hAnsi="Gill Sans Std" w:cs="Gill Sans Std"/>
          <w:b/>
          <w:bCs/>
          <w:sz w:val="52"/>
          <w:szCs w:val="52"/>
          <w:lang w:val="es-CO"/>
        </w:rPr>
        <w:t xml:space="preserve"> Búsqueda de información</w:t>
      </w:r>
    </w:p>
    <w:p w14:paraId="61EE013F">
      <w:pPr>
        <w:autoSpaceDE w:val="0"/>
        <w:autoSpaceDN w:val="0"/>
        <w:adjustRightInd w:val="0"/>
        <w:spacing w:after="0" w:line="240" w:lineRule="auto"/>
        <w:jc w:val="center"/>
        <w:rPr>
          <w:rFonts w:ascii="Gill Sans Std" w:hAnsi="Gill Sans Std" w:cs="Gill Sans Std"/>
          <w:sz w:val="52"/>
          <w:szCs w:val="52"/>
          <w:lang w:val="es-CO"/>
        </w:rPr>
      </w:pPr>
    </w:p>
    <w:p w14:paraId="4D4D2BA3">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Tomar decisiones en la vida, implica tener suficiente información: ¿qué recursos necesito?, ¿qué sucederá si hago esto?, ¿qué resultados obtendré si dejo de hacer aquello?, ¿quién puede ser la persona que me puede ayudar?, ¿dónde encuentro determinada cosa? Es im</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prescindible tener información, es decir datos, antece</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dentes y detalles de lo que queremos hacer para que salga bien. </w:t>
      </w:r>
    </w:p>
    <w:p w14:paraId="28A4F321">
      <w:pPr>
        <w:autoSpaceDE w:val="0"/>
        <w:autoSpaceDN w:val="0"/>
        <w:adjustRightInd w:val="0"/>
        <w:spacing w:after="0" w:line="240" w:lineRule="auto"/>
        <w:jc w:val="both"/>
        <w:rPr>
          <w:rFonts w:ascii="Gill Sans MT Std Book" w:hAnsi="Gill Sans MT Std Book" w:cs="Gill Sans MT Std Book"/>
          <w:sz w:val="28"/>
          <w:szCs w:val="28"/>
          <w:lang w:val="es-CO"/>
        </w:rPr>
      </w:pPr>
    </w:p>
    <w:p w14:paraId="248FEED3">
      <w:pPr>
        <w:autoSpaceDE w:val="0"/>
        <w:autoSpaceDN w:val="0"/>
        <w:adjustRightInd w:val="0"/>
        <w:spacing w:after="0" w:line="240" w:lineRule="auto"/>
        <w:jc w:val="both"/>
        <w:rPr>
          <w:rFonts w:ascii="Gill Sans MT Std Book" w:hAnsi="Gill Sans MT Std Book" w:cs="Gill Sans MT Std Book"/>
          <w:sz w:val="28"/>
          <w:szCs w:val="28"/>
          <w:lang w:val="es-CO"/>
        </w:rPr>
      </w:pPr>
      <w:r>
        <w:rPr>
          <w:rFonts w:ascii="Gill Sans MT Std Book" w:hAnsi="Gill Sans MT Std Book" w:cs="Gill Sans MT Std Book"/>
          <w:sz w:val="28"/>
          <w:szCs w:val="28"/>
          <w:lang w:val="es-CO"/>
        </w:rPr>
        <w:t>¿Para quién es importante la información? ¡Para todas las personas! Hoy en día la información es un elemento de importancia para el desarrollo personal y empresa</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rial, la información ha llegado a ser un bien de extre</w:t>
      </w:r>
      <w:r>
        <w:rPr>
          <w:rFonts w:ascii="Gill Sans MT Std Book" w:hAnsi="Gill Sans MT Std Book" w:cs="Gill Sans MT Std Book"/>
          <w:sz w:val="28"/>
          <w:szCs w:val="28"/>
          <w:lang w:val="es-CO"/>
        </w:rPr>
        <w:softHyphen/>
      </w:r>
      <w:r>
        <w:rPr>
          <w:rFonts w:ascii="Gill Sans MT Std Book" w:hAnsi="Gill Sans MT Std Book" w:cs="Gill Sans MT Std Book"/>
          <w:sz w:val="28"/>
          <w:szCs w:val="28"/>
          <w:lang w:val="es-CO"/>
        </w:rPr>
        <w:t xml:space="preserve">mo valor y su búsqueda es una inversión. Para tomar decisiones adecuadas en la vida y en los negocios es necesario contar con la suficiente información. </w:t>
      </w:r>
    </w:p>
    <w:p w14:paraId="0D6DDD37">
      <w:pPr>
        <w:autoSpaceDE w:val="0"/>
        <w:autoSpaceDN w:val="0"/>
        <w:adjustRightInd w:val="0"/>
        <w:spacing w:after="0" w:line="240" w:lineRule="auto"/>
        <w:jc w:val="both"/>
        <w:rPr>
          <w:rFonts w:ascii="Gill Sans MT Std Book" w:hAnsi="Gill Sans MT Std Book" w:cs="Gill Sans MT Std Book"/>
          <w:sz w:val="28"/>
          <w:szCs w:val="28"/>
          <w:lang w:val="es-CO"/>
        </w:rPr>
      </w:pPr>
    </w:p>
    <w:p w14:paraId="5DE18CDB">
      <w:pPr>
        <w:pStyle w:val="4"/>
        <w:jc w:val="both"/>
        <w:rPr>
          <w:rFonts w:ascii="Gill Sans MT Std Book" w:hAnsi="Gill Sans MT Std Book" w:cs="Gill Sans MT Std Book"/>
          <w:sz w:val="28"/>
          <w:szCs w:val="28"/>
        </w:rPr>
      </w:pPr>
      <w:r>
        <w:rPr>
          <w:rFonts w:ascii="Gill Sans MT Std Book" w:hAnsi="Gill Sans MT Std Book" w:cs="Gill Sans MT Std Book"/>
          <w:sz w:val="28"/>
          <w:szCs w:val="28"/>
        </w:rPr>
        <w:t>Si se quiere minimizar los riesgos en acciones</w:t>
      </w:r>
      <w:r>
        <w:rPr>
          <w:sz w:val="28"/>
          <w:szCs w:val="28"/>
        </w:rPr>
        <w:t xml:space="preserve"> </w:t>
      </w:r>
      <w:r>
        <w:rPr>
          <w:rFonts w:ascii="Gill Sans MT Std Book" w:hAnsi="Gill Sans MT Std Book" w:cs="Gill Sans MT Std Book"/>
          <w:sz w:val="28"/>
          <w:szCs w:val="28"/>
        </w:rPr>
        <w:t>im</w:t>
      </w:r>
      <w:r>
        <w:rPr>
          <w:rFonts w:ascii="Gill Sans MT Std Book" w:hAnsi="Gill Sans MT Std Book" w:cs="Gill Sans MT Std Book"/>
          <w:sz w:val="28"/>
          <w:szCs w:val="28"/>
        </w:rPr>
        <w:softHyphen/>
      </w:r>
      <w:r>
        <w:rPr>
          <w:rFonts w:ascii="Gill Sans MT Std Book" w:hAnsi="Gill Sans MT Std Book" w:cs="Gill Sans MT Std Book"/>
          <w:sz w:val="28"/>
          <w:szCs w:val="28"/>
        </w:rPr>
        <w:t>portantes, es fundamental recopilar la información necesaria y útil, porque cuando no se tiene es muy fácil que se tengan problemas o simplemente que las cosas no salgan como se esperaban. Existen diversos medios de comunicación que nos pueden facilitar la informa</w:t>
      </w:r>
      <w:r>
        <w:rPr>
          <w:rFonts w:ascii="Gill Sans MT Std Book" w:hAnsi="Gill Sans MT Std Book" w:cs="Gill Sans MT Std Book"/>
          <w:sz w:val="28"/>
          <w:szCs w:val="28"/>
        </w:rPr>
        <w:softHyphen/>
      </w:r>
      <w:r>
        <w:rPr>
          <w:rFonts w:ascii="Gill Sans MT Std Book" w:hAnsi="Gill Sans MT Std Book" w:cs="Gill Sans MT Std Book"/>
          <w:sz w:val="28"/>
          <w:szCs w:val="28"/>
        </w:rPr>
        <w:t xml:space="preserve">ción y ayudarnos a mantenernos actualizados en los datos que son necesarios para nuestras tareas: la radio, la televisión, la prensa y más avanzados aún, el internet, correo electrónico, otros. </w:t>
      </w:r>
    </w:p>
    <w:p w14:paraId="196C9AD9">
      <w:pPr>
        <w:pStyle w:val="4"/>
        <w:jc w:val="both"/>
        <w:rPr>
          <w:rFonts w:ascii="Gill Sans MT Std Book" w:hAnsi="Gill Sans MT Std Book" w:cs="Gill Sans MT Std Book"/>
          <w:sz w:val="28"/>
          <w:szCs w:val="28"/>
        </w:rPr>
      </w:pPr>
    </w:p>
    <w:p w14:paraId="3E36C30E">
      <w:pPr>
        <w:pStyle w:val="4"/>
        <w:jc w:val="both"/>
        <w:rPr>
          <w:rFonts w:ascii="Gill Sans MT Std Book" w:hAnsi="Gill Sans MT Std Book" w:cs="Gill Sans MT Std Book"/>
          <w:sz w:val="28"/>
          <w:szCs w:val="28"/>
        </w:rPr>
      </w:pPr>
    </w:p>
    <w:p w14:paraId="6D6EC486">
      <w:pPr>
        <w:pStyle w:val="4"/>
        <w:jc w:val="both"/>
        <w:rPr>
          <w:rFonts w:ascii="Gill Sans MT Std Book" w:hAnsi="Gill Sans MT Std Book" w:cs="Gill Sans MT Std Book"/>
          <w:sz w:val="28"/>
          <w:szCs w:val="28"/>
        </w:rPr>
      </w:pPr>
    </w:p>
    <w:p w14:paraId="4B08382E">
      <w:pPr>
        <w:pStyle w:val="4"/>
        <w:jc w:val="both"/>
        <w:rPr>
          <w:rFonts w:ascii="Gill Sans MT Std Book" w:hAnsi="Gill Sans MT Std Book" w:cs="Gill Sans MT Std Book"/>
          <w:sz w:val="28"/>
          <w:szCs w:val="28"/>
        </w:rPr>
      </w:pPr>
    </w:p>
    <w:p w14:paraId="30E5981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 xml:space="preserve">Quien tiene la información y la utiliza adecuadamente está un paso delante de las demás personas, porque la información es futuro. </w:t>
      </w:r>
    </w:p>
    <w:p w14:paraId="22734F37">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FC2E6FE">
      <w:pPr>
        <w:autoSpaceDE w:val="0"/>
        <w:autoSpaceDN w:val="0"/>
        <w:adjustRightInd w:val="0"/>
        <w:spacing w:after="0" w:line="240" w:lineRule="auto"/>
        <w:jc w:val="both"/>
        <w:rPr>
          <w:rFonts w:ascii="Gill Sans MT Std Book" w:hAnsi="Gill Sans MT Std Book" w:cs="Gill Sans MT Std Book"/>
          <w:b/>
          <w:bCs/>
          <w:color w:val="000000"/>
          <w:sz w:val="28"/>
          <w:szCs w:val="28"/>
          <w:lang w:val="es-CO"/>
        </w:rPr>
      </w:pPr>
    </w:p>
    <w:p w14:paraId="730928E2">
      <w:pPr>
        <w:autoSpaceDE w:val="0"/>
        <w:autoSpaceDN w:val="0"/>
        <w:adjustRightInd w:val="0"/>
        <w:spacing w:after="0" w:line="240" w:lineRule="auto"/>
        <w:jc w:val="both"/>
        <w:rPr>
          <w:rFonts w:ascii="Gill Sans MT Std Book" w:hAnsi="Gill Sans MT Std Book" w:cs="Gill Sans MT Std Book"/>
          <w:b/>
          <w:bCs/>
          <w:color w:val="000000"/>
          <w:sz w:val="28"/>
          <w:szCs w:val="28"/>
          <w:lang w:val="es-CO"/>
        </w:rPr>
      </w:pPr>
      <w:r>
        <w:rPr>
          <w:rFonts w:ascii="Gill Sans MT Std Book" w:hAnsi="Gill Sans MT Std Book" w:cs="Gill Sans MT Std Book"/>
          <w:b/>
          <w:bCs/>
          <w:color w:val="000000"/>
          <w:sz w:val="28"/>
          <w:szCs w:val="28"/>
          <w:lang w:val="es-CO"/>
        </w:rPr>
        <w:t>Las personas que buscan información se destacan por</w:t>
      </w:r>
      <w:r>
        <w:rPr>
          <w:rFonts w:ascii="Gill Sans MT Std Book" w:hAnsi="Gill Sans MT Std Book" w:cs="Gill Sans MT Std Book"/>
          <w:b/>
          <w:bCs/>
          <w:color w:val="000000"/>
          <w:sz w:val="28"/>
          <w:szCs w:val="28"/>
          <w:lang w:val="es-CO"/>
        </w:rPr>
        <w:softHyphen/>
      </w:r>
      <w:r>
        <w:rPr>
          <w:rFonts w:ascii="Gill Sans MT Std Book" w:hAnsi="Gill Sans MT Std Book" w:cs="Gill Sans MT Std Book"/>
          <w:b/>
          <w:bCs/>
          <w:color w:val="000000"/>
          <w:sz w:val="28"/>
          <w:szCs w:val="28"/>
          <w:lang w:val="es-CO"/>
        </w:rPr>
        <w:t xml:space="preserve">que: </w:t>
      </w:r>
    </w:p>
    <w:p w14:paraId="05E7C754">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41726794">
      <w:pPr>
        <w:numPr>
          <w:ilvl w:val="0"/>
          <w:numId w:val="14"/>
        </w:numPr>
        <w:autoSpaceDE w:val="0"/>
        <w:autoSpaceDN w:val="0"/>
        <w:adjustRightInd w:val="0"/>
        <w:spacing w:after="12"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Personalmente buscan información sobre clientela, personas proveedoras, competidoras o algo espe</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cífico que les interesa. </w:t>
      </w:r>
    </w:p>
    <w:p w14:paraId="6D1351F8">
      <w:pPr>
        <w:autoSpaceDE w:val="0"/>
        <w:autoSpaceDN w:val="0"/>
        <w:adjustRightInd w:val="0"/>
        <w:spacing w:after="12" w:line="240" w:lineRule="auto"/>
        <w:jc w:val="both"/>
        <w:rPr>
          <w:rFonts w:ascii="Gill Sans MT Std Book" w:hAnsi="Gill Sans MT Std Book" w:cs="Gill Sans MT Std Book"/>
          <w:color w:val="000000"/>
          <w:sz w:val="28"/>
          <w:szCs w:val="28"/>
          <w:lang w:val="es-CO"/>
        </w:rPr>
      </w:pPr>
    </w:p>
    <w:p w14:paraId="5CFC6DCF">
      <w:pPr>
        <w:numPr>
          <w:ilvl w:val="0"/>
          <w:numId w:val="14"/>
        </w:num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t>Consultan a personas especialistas, técnicas e in</w:t>
      </w:r>
      <w:r>
        <w:rPr>
          <w:rFonts w:ascii="Gill Sans MT Std Book" w:hAnsi="Gill Sans MT Std Book" w:cs="Gill Sans MT Std Book"/>
          <w:color w:val="000000"/>
          <w:sz w:val="28"/>
          <w:szCs w:val="28"/>
          <w:lang w:val="es-CO"/>
        </w:rPr>
        <w:softHyphen/>
      </w:r>
      <w:r>
        <w:rPr>
          <w:rFonts w:ascii="Gill Sans MT Std Book" w:hAnsi="Gill Sans MT Std Book" w:cs="Gill Sans MT Std Book"/>
          <w:color w:val="000000"/>
          <w:sz w:val="28"/>
          <w:szCs w:val="28"/>
          <w:lang w:val="es-CO"/>
        </w:rPr>
        <w:t xml:space="preserve">formes. </w:t>
      </w:r>
    </w:p>
    <w:p w14:paraId="27088B8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B26FCB6">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740D32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FEABB4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2FD6424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4D28ED57">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BAB6391">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07DFD23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499C293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4EEF6E6">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0710E18C">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586AA9B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1AC6444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00A213B">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BCBE26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598E760">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7FF2049F">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rPr>
        <w:drawing>
          <wp:inline distT="0" distB="0" distL="0" distR="0">
            <wp:extent cx="8258810" cy="4352925"/>
            <wp:effectExtent l="0" t="0" r="8890" b="9525"/>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a:blip r:embed="rId6"/>
                    <a:stretch>
                      <a:fillRect/>
                    </a:stretch>
                  </pic:blipFill>
                  <pic:spPr>
                    <a:xfrm>
                      <a:off x="0" y="0"/>
                      <a:ext cx="8258810" cy="4352925"/>
                    </a:xfrm>
                    <a:prstGeom prst="rect">
                      <a:avLst/>
                    </a:prstGeom>
                  </pic:spPr>
                </pic:pic>
              </a:graphicData>
            </a:graphic>
          </wp:inline>
        </w:drawing>
      </w:r>
    </w:p>
    <w:p w14:paraId="3A497110">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050FEF52">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4334EF5">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64DD301D">
      <w:pPr>
        <w:autoSpaceDE w:val="0"/>
        <w:autoSpaceDN w:val="0"/>
        <w:adjustRightInd w:val="0"/>
        <w:spacing w:after="0" w:line="240" w:lineRule="auto"/>
        <w:jc w:val="both"/>
        <w:rPr>
          <w:rFonts w:ascii="Gill Sans MT Std Book" w:hAnsi="Gill Sans MT Std Book" w:cs="Gill Sans MT Std Book"/>
          <w:color w:val="000000"/>
          <w:sz w:val="28"/>
          <w:szCs w:val="28"/>
          <w:lang w:val="es-CO"/>
        </w:rPr>
      </w:pPr>
    </w:p>
    <w:p w14:paraId="3A49F6FB">
      <w:pPr>
        <w:autoSpaceDE w:val="0"/>
        <w:autoSpaceDN w:val="0"/>
        <w:adjustRightInd w:val="0"/>
        <w:spacing w:after="0" w:line="240" w:lineRule="auto"/>
        <w:jc w:val="center"/>
        <w:rPr>
          <w:rFonts w:ascii="Gill Sans MT Std Book" w:hAnsi="Gill Sans MT Std Book" w:cs="Gill Sans MT Std Book"/>
          <w:color w:val="000000"/>
          <w:sz w:val="28"/>
          <w:szCs w:val="28"/>
          <w:lang w:val="es-CO"/>
        </w:rPr>
      </w:pPr>
      <w:r>
        <w:rPr>
          <w:rFonts w:ascii="Gill Sans MT Std Book" w:hAnsi="Gill Sans MT Std Book" w:cs="Gill Sans MT Std Book"/>
          <w:color w:val="000000"/>
          <w:sz w:val="28"/>
          <w:szCs w:val="28"/>
          <w:lang w:val="es-CO"/>
        </w:rPr>
        <w:drawing>
          <wp:inline distT="0" distB="0" distL="0" distR="0">
            <wp:extent cx="5791200" cy="650430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7"/>
                    <a:stretch>
                      <a:fillRect/>
                    </a:stretch>
                  </pic:blipFill>
                  <pic:spPr>
                    <a:xfrm>
                      <a:off x="0" y="0"/>
                      <a:ext cx="5795012" cy="6508618"/>
                    </a:xfrm>
                    <a:prstGeom prst="rect">
                      <a:avLst/>
                    </a:prstGeom>
                  </pic:spPr>
                </pic:pic>
              </a:graphicData>
            </a:graphic>
          </wp:inline>
        </w:drawing>
      </w:r>
    </w:p>
    <w:sectPr>
      <w:pgSz w:w="15840" w:h="12240" w:orient="landscape"/>
      <w:pgMar w:top="1701" w:right="1417" w:bottom="1701"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Gill Sans Std">
    <w:altName w:val="Calibri"/>
    <w:panose1 w:val="00000000000000000000"/>
    <w:charset w:val="00"/>
    <w:family w:val="swiss"/>
    <w:pitch w:val="default"/>
    <w:sig w:usb0="00000000" w:usb1="00000000" w:usb2="00000000" w:usb3="00000000" w:csb0="00000001" w:csb1="00000000"/>
  </w:font>
  <w:font w:name="Gill Sans MT Std Book">
    <w:altName w:val="Calibri"/>
    <w:panose1 w:val="00000000000000000000"/>
    <w:charset w:val="00"/>
    <w:family w:val="swiss"/>
    <w:pitch w:val="default"/>
    <w:sig w:usb0="00000000" w:usb1="00000000" w:usb2="00000000" w:usb3="00000000" w:csb0="00000001" w:csb1="00000000"/>
  </w:font>
  <w:font w:name="Gill Sans">
    <w:altName w:val="Calibri"/>
    <w:panose1 w:val="00000000000000000000"/>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AA8EF"/>
    <w:multiLevelType w:val="multilevel"/>
    <w:tmpl w:val="9D5AA8EF"/>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A73D77C3"/>
    <w:multiLevelType w:val="multilevel"/>
    <w:tmpl w:val="A73D77C3"/>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0F1C063"/>
    <w:multiLevelType w:val="multilevel"/>
    <w:tmpl w:val="C0F1C063"/>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D5AB9C02"/>
    <w:multiLevelType w:val="multilevel"/>
    <w:tmpl w:val="D5AB9C02"/>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E7018C80"/>
    <w:multiLevelType w:val="multilevel"/>
    <w:tmpl w:val="E7018C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EE7932D2"/>
    <w:multiLevelType w:val="multilevel"/>
    <w:tmpl w:val="EE7932D2"/>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F715F74D"/>
    <w:multiLevelType w:val="multilevel"/>
    <w:tmpl w:val="F715F74D"/>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FA44D4D6"/>
    <w:multiLevelType w:val="multilevel"/>
    <w:tmpl w:val="FA44D4D6"/>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0B69335D"/>
    <w:multiLevelType w:val="multilevel"/>
    <w:tmpl w:val="0B69335D"/>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1C300865"/>
    <w:multiLevelType w:val="multilevel"/>
    <w:tmpl w:val="1C300865"/>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D66FB0A"/>
    <w:multiLevelType w:val="multilevel"/>
    <w:tmpl w:val="4D66FB0A"/>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3391605"/>
    <w:multiLevelType w:val="multilevel"/>
    <w:tmpl w:val="53391605"/>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706694FE"/>
    <w:multiLevelType w:val="multilevel"/>
    <w:tmpl w:val="706694FE"/>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72DA7517"/>
    <w:multiLevelType w:val="multilevel"/>
    <w:tmpl w:val="72DA7517"/>
    <w:lvl w:ilvl="0" w:tentative="0">
      <w:start w:val="1"/>
      <w:numFmt w:val="bullet"/>
      <w:lvlText w:val=""/>
      <w:lvlJc w:val="left"/>
      <w:rPr>
        <w:rFonts w:hint="default" w:ascii="Wingdings" w:hAnsi="Wingding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1"/>
  </w:num>
  <w:num w:numId="3">
    <w:abstractNumId w:val="10"/>
  </w:num>
  <w:num w:numId="4">
    <w:abstractNumId w:val="12"/>
  </w:num>
  <w:num w:numId="5">
    <w:abstractNumId w:val="6"/>
  </w:num>
  <w:num w:numId="6">
    <w:abstractNumId w:val="2"/>
  </w:num>
  <w:num w:numId="7">
    <w:abstractNumId w:val="8"/>
  </w:num>
  <w:num w:numId="8">
    <w:abstractNumId w:val="11"/>
  </w:num>
  <w:num w:numId="9">
    <w:abstractNumId w:val="3"/>
  </w:num>
  <w:num w:numId="10">
    <w:abstractNumId w:val="9"/>
  </w:num>
  <w:num w:numId="11">
    <w:abstractNumId w:val="5"/>
  </w:num>
  <w:num w:numId="12">
    <w:abstractNumId w:val="0"/>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12E"/>
    <w:rsid w:val="00147A02"/>
    <w:rsid w:val="00177913"/>
    <w:rsid w:val="002614E7"/>
    <w:rsid w:val="008F4C0E"/>
    <w:rsid w:val="0096612E"/>
    <w:rsid w:val="009E4F3A"/>
    <w:rsid w:val="00A76EF8"/>
    <w:rsid w:val="00AA018D"/>
    <w:rsid w:val="00BF2D35"/>
    <w:rsid w:val="00C72067"/>
    <w:rsid w:val="54F95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Default"/>
    <w:uiPriority w:val="0"/>
    <w:pPr>
      <w:autoSpaceDE w:val="0"/>
      <w:autoSpaceDN w:val="0"/>
      <w:adjustRightInd w:val="0"/>
      <w:spacing w:after="0" w:line="240" w:lineRule="auto"/>
    </w:pPr>
    <w:rPr>
      <w:rFonts w:ascii="Gill Sans Std" w:hAnsi="Gill Sans Std" w:cs="Gill Sans Std" w:eastAsiaTheme="minorHAnsi"/>
      <w:color w:val="000000"/>
      <w:sz w:val="24"/>
      <w:szCs w:val="24"/>
      <w:lang w:val="es-CO" w:eastAsia="en-US" w:bidi="ar-SA"/>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C4F04-E000-41B9-B560-8B16A8C2D72A}">
  <ds:schemaRefs/>
</ds:datastoreItem>
</file>

<file path=docProps/app.xml><?xml version="1.0" encoding="utf-8"?>
<Properties xmlns="http://schemas.openxmlformats.org/officeDocument/2006/extended-properties" xmlns:vt="http://schemas.openxmlformats.org/officeDocument/2006/docPropsVTypes">
  <Template>Normal</Template>
  <Company>Dixguel03</Company>
  <Pages>20</Pages>
  <Words>3421</Words>
  <Characters>18143</Characters>
  <Lines>473</Lines>
  <Paragraphs>167</Paragraphs>
  <TotalTime>266</TotalTime>
  <ScaleCrop>false</ScaleCrop>
  <LinksUpToDate>false</LinksUpToDate>
  <CharactersWithSpaces>21550</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2024-10-08T15:23:00Z</dcterms:created>
  <dc:creator>Carolina Castro holguin</dc:creator>
  <cp:lastModifiedBy>WINDOWS</cp:lastModifiedBy>
  <dcterms:modified xsi:type="dcterms:W3CDTF">2025-08-26T15:34:15Z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e40741ca-60b7-4bba-a670-83256a1a3f99</vt:lpwstr>
  </property>
  <property fmtid="{D5CDD505-2E9C-101B-9397-08002B2CF9AE}" pid="3" name="KSOProductBuildVer">
    <vt:lpwstr>2058-12.2.0.21931</vt:lpwstr>
  </property>
  <property fmtid="{D5CDD505-2E9C-101B-9397-08002B2CF9AE}" pid="4" name="ICV">
    <vt:lpwstr>88F3E2BF8EBE40CA90891C1DB23E43A5_12</vt:lpwstr>
  </property>
</Properties>
</file>